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04E" w:rsidRDefault="00A5004E" w:rsidP="00A5004E">
      <w:pPr>
        <w:pStyle w:val="tx"/>
        <w:shd w:val="clear" w:color="auto" w:fill="FFFFFF"/>
        <w:jc w:val="center"/>
      </w:pPr>
      <w:r>
        <w:rPr>
          <w:b/>
          <w:bCs/>
          <w:i/>
          <w:iCs/>
        </w:rPr>
        <w:t>CHAPTER II</w:t>
      </w:r>
    </w:p>
    <w:p w:rsidR="00A5004E" w:rsidRDefault="00A5004E" w:rsidP="00A5004E">
      <w:pPr>
        <w:pStyle w:val="tx"/>
        <w:shd w:val="clear" w:color="auto" w:fill="FFFFFF"/>
        <w:jc w:val="center"/>
      </w:pPr>
      <w:r>
        <w:rPr>
          <w:b/>
          <w:bCs/>
        </w:rPr>
        <w:t>INCORPORATION OF COMPANY AND MATTERS INCIDENTAL THERETO</w:t>
      </w:r>
    </w:p>
    <w:p w:rsidR="00A5004E" w:rsidRDefault="00A5004E" w:rsidP="00A5004E">
      <w:pPr>
        <w:pStyle w:val="tx"/>
        <w:shd w:val="clear" w:color="auto" w:fill="FFFFFF"/>
      </w:pPr>
      <w:proofErr w:type="gramStart"/>
      <w:r>
        <w:rPr>
          <w:b/>
          <w:bCs/>
        </w:rPr>
        <w:t>Formation of company.</w:t>
      </w:r>
      <w:proofErr w:type="gramEnd"/>
    </w:p>
    <w:p w:rsidR="00A5004E" w:rsidRDefault="00A5004E" w:rsidP="00A5004E">
      <w:pPr>
        <w:pStyle w:val="tx"/>
        <w:shd w:val="clear" w:color="auto" w:fill="FFFFFF"/>
      </w:pPr>
      <w:r>
        <w:rPr>
          <w:b/>
          <w:bCs/>
        </w:rPr>
        <w:t>3.</w:t>
      </w:r>
      <w:r>
        <w:t xml:space="preserve"> (1) </w:t>
      </w:r>
      <w:proofErr w:type="gramStart"/>
      <w:r>
        <w:t>A</w:t>
      </w:r>
      <w:proofErr w:type="gramEnd"/>
      <w:r>
        <w:t xml:space="preserve"> company may be formed for any lawful purpose by—</w:t>
      </w:r>
    </w:p>
    <w:p w:rsidR="00A5004E" w:rsidRDefault="00A5004E" w:rsidP="00A5004E">
      <w:pPr>
        <w:pStyle w:val="indent1"/>
        <w:shd w:val="clear" w:color="auto" w:fill="FFFFFF"/>
      </w:pPr>
      <w:r>
        <w:t>(</w:t>
      </w:r>
      <w:r>
        <w:rPr>
          <w:i/>
          <w:iCs/>
        </w:rPr>
        <w:t>a</w:t>
      </w:r>
      <w:r>
        <w:t xml:space="preserve">) </w:t>
      </w:r>
      <w:proofErr w:type="gramStart"/>
      <w:r>
        <w:t>seven</w:t>
      </w:r>
      <w:proofErr w:type="gramEnd"/>
      <w:r>
        <w:t xml:space="preserve"> or more persons, where the company to be formed is to be a public company;</w:t>
      </w:r>
    </w:p>
    <w:p w:rsidR="00A5004E" w:rsidRDefault="00A5004E" w:rsidP="00A5004E">
      <w:pPr>
        <w:pStyle w:val="indent1"/>
        <w:shd w:val="clear" w:color="auto" w:fill="FFFFFF"/>
      </w:pPr>
      <w:r>
        <w:t>(</w:t>
      </w:r>
      <w:r>
        <w:rPr>
          <w:i/>
          <w:iCs/>
        </w:rPr>
        <w:t>b</w:t>
      </w:r>
      <w:r>
        <w:t xml:space="preserve">) </w:t>
      </w:r>
      <w:proofErr w:type="gramStart"/>
      <w:r>
        <w:t>two</w:t>
      </w:r>
      <w:proofErr w:type="gramEnd"/>
      <w:r>
        <w:t xml:space="preserve"> or more persons, where the company to be formed is to be a private company; or</w:t>
      </w:r>
    </w:p>
    <w:p w:rsidR="00A5004E" w:rsidRDefault="00A5004E" w:rsidP="00A5004E">
      <w:pPr>
        <w:pStyle w:val="indent1"/>
        <w:shd w:val="clear" w:color="auto" w:fill="FFFFFF"/>
      </w:pPr>
      <w:r>
        <w:t>(</w:t>
      </w:r>
      <w:r>
        <w:rPr>
          <w:i/>
          <w:iCs/>
        </w:rPr>
        <w:t>c</w:t>
      </w:r>
      <w:r>
        <w:t xml:space="preserve">) </w:t>
      </w:r>
      <w:proofErr w:type="gramStart"/>
      <w:r>
        <w:t>one</w:t>
      </w:r>
      <w:proofErr w:type="gramEnd"/>
      <w:r>
        <w:t xml:space="preserve"> person, where the company to be formed is to be One Person Company that is to say, a private company,</w:t>
      </w:r>
    </w:p>
    <w:p w:rsidR="00A5004E" w:rsidRDefault="00A5004E" w:rsidP="00A5004E">
      <w:pPr>
        <w:pStyle w:val="tx"/>
        <w:shd w:val="clear" w:color="auto" w:fill="FFFFFF"/>
      </w:pPr>
      <w:proofErr w:type="gramStart"/>
      <w:r>
        <w:t>by</w:t>
      </w:r>
      <w:proofErr w:type="gramEnd"/>
      <w:r>
        <w:t xml:space="preserve"> subscribing their names or his name to a memorandum and complying with the requirements of this Act in respect of registration:</w:t>
      </w:r>
    </w:p>
    <w:p w:rsidR="00A5004E" w:rsidRDefault="00A5004E" w:rsidP="00A5004E">
      <w:pPr>
        <w:pStyle w:val="tx"/>
        <w:shd w:val="clear" w:color="auto" w:fill="FFFFFF"/>
      </w:pPr>
      <w:r>
        <w:rPr>
          <w:b/>
          <w:bCs/>
        </w:rPr>
        <w:t xml:space="preserve">Provided </w:t>
      </w:r>
      <w:r>
        <w:t xml:space="preserve">that the memorandum of One Person Company shall indicate the name of the other person, with his prior written consent in the prescribed form, who shall, in the event of the subscriber's death </w:t>
      </w:r>
      <w:r>
        <w:rPr>
          <w:i/>
          <w:iCs/>
        </w:rPr>
        <w:t xml:space="preserve">or his incapacity to contract </w:t>
      </w:r>
      <w:r>
        <w:t>become the member of the company and the written consent of such person shall also be filed with the Registrar at the time of incorporation of the One Person Company along with its memorandum and articles:</w:t>
      </w:r>
    </w:p>
    <w:p w:rsidR="00A5004E" w:rsidRDefault="00A5004E" w:rsidP="00A5004E">
      <w:pPr>
        <w:pStyle w:val="tx"/>
        <w:shd w:val="clear" w:color="auto" w:fill="FFFFFF"/>
      </w:pPr>
      <w:r>
        <w:rPr>
          <w:b/>
          <w:bCs/>
        </w:rPr>
        <w:t>Provided further</w:t>
      </w:r>
      <w:r>
        <w:t xml:space="preserve"> that such other person may withdraw his consent in such manner as may be prescribed:</w:t>
      </w:r>
    </w:p>
    <w:p w:rsidR="00A5004E" w:rsidRDefault="00A5004E" w:rsidP="00A5004E">
      <w:pPr>
        <w:pStyle w:val="tx"/>
        <w:shd w:val="clear" w:color="auto" w:fill="FFFFFF"/>
      </w:pPr>
      <w:r>
        <w:rPr>
          <w:b/>
          <w:bCs/>
        </w:rPr>
        <w:t xml:space="preserve">Provided also </w:t>
      </w:r>
      <w:r>
        <w:t>that the member of One Person Company may at any time change the name of such other person by giving notice in such manner as may be prescribed:</w:t>
      </w:r>
    </w:p>
    <w:p w:rsidR="00A5004E" w:rsidRDefault="00A5004E" w:rsidP="00A5004E">
      <w:pPr>
        <w:pStyle w:val="tx"/>
        <w:shd w:val="clear" w:color="auto" w:fill="FFFFFF"/>
      </w:pPr>
      <w:r>
        <w:rPr>
          <w:b/>
          <w:bCs/>
        </w:rPr>
        <w:t xml:space="preserve">Provided also </w:t>
      </w:r>
      <w:r>
        <w:t>that it shall be the duty of the member of One Person Company to intimate the company the change, if any, in the name of the other person nominated by him by indicating in the memorandum or otherwise within such time and in such manner as may be prescribed, and the company shall intimate the Registrar any such change within such time and in such manner as may be prescribed:</w:t>
      </w:r>
    </w:p>
    <w:p w:rsidR="00A5004E" w:rsidRDefault="00A5004E" w:rsidP="00A5004E">
      <w:pPr>
        <w:pStyle w:val="tx"/>
        <w:shd w:val="clear" w:color="auto" w:fill="FFFFFF"/>
      </w:pPr>
      <w:proofErr w:type="gramStart"/>
      <w:r>
        <w:rPr>
          <w:b/>
          <w:bCs/>
        </w:rPr>
        <w:t xml:space="preserve">Provided also </w:t>
      </w:r>
      <w:r>
        <w:t>that any such change in the name of the person shall not be deemed to be an alteration of the memorandum.</w:t>
      </w:r>
      <w:proofErr w:type="gramEnd"/>
    </w:p>
    <w:p w:rsidR="00A5004E" w:rsidRDefault="00A5004E" w:rsidP="00A5004E">
      <w:pPr>
        <w:pStyle w:val="tx"/>
        <w:shd w:val="clear" w:color="auto" w:fill="FFFFFF"/>
      </w:pPr>
      <w:r>
        <w:t>(2) A company formed under sub-section (</w:t>
      </w:r>
      <w:r>
        <w:rPr>
          <w:i/>
          <w:iCs/>
        </w:rPr>
        <w:t>1</w:t>
      </w:r>
      <w:r>
        <w:t>) may be either—</w:t>
      </w:r>
    </w:p>
    <w:p w:rsidR="00A5004E" w:rsidRDefault="00A5004E" w:rsidP="00A5004E">
      <w:pPr>
        <w:pStyle w:val="indent1"/>
        <w:shd w:val="clear" w:color="auto" w:fill="FFFFFF"/>
      </w:pPr>
      <w:r>
        <w:t>(</w:t>
      </w:r>
      <w:r>
        <w:rPr>
          <w:i/>
          <w:iCs/>
        </w:rPr>
        <w:t>a</w:t>
      </w:r>
      <w:r>
        <w:t xml:space="preserve">) </w:t>
      </w:r>
      <w:proofErr w:type="gramStart"/>
      <w:r>
        <w:t>a</w:t>
      </w:r>
      <w:proofErr w:type="gramEnd"/>
      <w:r>
        <w:t xml:space="preserve"> company limited by shares; or</w:t>
      </w:r>
    </w:p>
    <w:p w:rsidR="00A5004E" w:rsidRDefault="00A5004E" w:rsidP="00A5004E">
      <w:pPr>
        <w:pStyle w:val="indent1"/>
        <w:shd w:val="clear" w:color="auto" w:fill="FFFFFF"/>
      </w:pPr>
      <w:r>
        <w:t>(</w:t>
      </w:r>
      <w:r>
        <w:rPr>
          <w:i/>
          <w:iCs/>
        </w:rPr>
        <w:t>b</w:t>
      </w:r>
      <w:r>
        <w:t xml:space="preserve">) </w:t>
      </w:r>
      <w:proofErr w:type="gramStart"/>
      <w:r>
        <w:t>a</w:t>
      </w:r>
      <w:proofErr w:type="gramEnd"/>
      <w:r>
        <w:t xml:space="preserve"> company limited by guarantee; or</w:t>
      </w:r>
    </w:p>
    <w:p w:rsidR="00A5004E" w:rsidRDefault="00A5004E" w:rsidP="00A5004E">
      <w:pPr>
        <w:pStyle w:val="indent1"/>
        <w:shd w:val="clear" w:color="auto" w:fill="FFFFFF"/>
      </w:pPr>
      <w:r>
        <w:t>(</w:t>
      </w:r>
      <w:r>
        <w:rPr>
          <w:i/>
          <w:iCs/>
        </w:rPr>
        <w:t>c</w:t>
      </w:r>
      <w:r>
        <w:t xml:space="preserve">) </w:t>
      </w:r>
      <w:proofErr w:type="gramStart"/>
      <w:r>
        <w:t>an</w:t>
      </w:r>
      <w:proofErr w:type="gramEnd"/>
      <w:r>
        <w:t xml:space="preserve"> unlimited company.</w:t>
      </w:r>
    </w:p>
    <w:p w:rsidR="00A5004E" w:rsidRDefault="00A5004E" w:rsidP="00A5004E">
      <w:pPr>
        <w:pStyle w:val="tx"/>
        <w:shd w:val="clear" w:color="auto" w:fill="FFFFFF"/>
      </w:pPr>
      <w:proofErr w:type="gramStart"/>
      <w:r>
        <w:rPr>
          <w:b/>
          <w:bCs/>
        </w:rPr>
        <w:t>Memorandum.</w:t>
      </w:r>
      <w:proofErr w:type="gramEnd"/>
    </w:p>
    <w:p w:rsidR="00A5004E" w:rsidRDefault="00A5004E" w:rsidP="00A5004E">
      <w:pPr>
        <w:pStyle w:val="tx"/>
        <w:shd w:val="clear" w:color="auto" w:fill="FFFFFF"/>
      </w:pPr>
      <w:r>
        <w:rPr>
          <w:b/>
          <w:bCs/>
        </w:rPr>
        <w:t>4.</w:t>
      </w:r>
      <w:r>
        <w:t xml:space="preserve"> (1) </w:t>
      </w:r>
      <w:proofErr w:type="gramStart"/>
      <w:r>
        <w:t>The</w:t>
      </w:r>
      <w:proofErr w:type="gramEnd"/>
      <w:r>
        <w:t xml:space="preserve"> memorandum of a company shall state—</w:t>
      </w:r>
    </w:p>
    <w:p w:rsidR="00A5004E" w:rsidRDefault="00A5004E" w:rsidP="00A5004E">
      <w:pPr>
        <w:pStyle w:val="indent1"/>
        <w:shd w:val="clear" w:color="auto" w:fill="FFFFFF"/>
      </w:pPr>
      <w:r>
        <w:t>(</w:t>
      </w:r>
      <w:r>
        <w:rPr>
          <w:i/>
          <w:iCs/>
        </w:rPr>
        <w:t>a</w:t>
      </w:r>
      <w:r>
        <w:t xml:space="preserve">) </w:t>
      </w:r>
      <w:proofErr w:type="gramStart"/>
      <w:r>
        <w:t>the</w:t>
      </w:r>
      <w:proofErr w:type="gramEnd"/>
      <w:r>
        <w:t xml:space="preserve"> name of the company with the last word "Limited" in the case of a public limited company, or the last words "Private Limited" in the case of a private limited company:</w:t>
      </w:r>
    </w:p>
    <w:p w:rsidR="00A5004E" w:rsidRDefault="00A5004E" w:rsidP="00A5004E">
      <w:pPr>
        <w:pStyle w:val="indent1"/>
        <w:shd w:val="clear" w:color="auto" w:fill="FFFFFF"/>
        <w:ind w:firstLine="0"/>
      </w:pPr>
      <w:r>
        <w:rPr>
          <w:b/>
          <w:bCs/>
        </w:rPr>
        <w:t xml:space="preserve">Provided </w:t>
      </w:r>
      <w:r>
        <w:t>that nothing in this clause shall apply to a company registered under section 8;</w:t>
      </w:r>
    </w:p>
    <w:p w:rsidR="00A5004E" w:rsidRDefault="00A5004E" w:rsidP="00A5004E">
      <w:pPr>
        <w:pStyle w:val="indent1"/>
        <w:shd w:val="clear" w:color="auto" w:fill="FFFFFF"/>
      </w:pPr>
      <w:r>
        <w:t>(</w:t>
      </w:r>
      <w:r>
        <w:rPr>
          <w:i/>
          <w:iCs/>
        </w:rPr>
        <w:t>b</w:t>
      </w:r>
      <w:r>
        <w:t xml:space="preserve">) </w:t>
      </w:r>
      <w:proofErr w:type="gramStart"/>
      <w:r>
        <w:t>the</w:t>
      </w:r>
      <w:proofErr w:type="gramEnd"/>
      <w:r>
        <w:t xml:space="preserve"> State in which the registered office of the company is to be situated;</w:t>
      </w:r>
    </w:p>
    <w:p w:rsidR="00A5004E" w:rsidRDefault="00A5004E" w:rsidP="00A5004E">
      <w:pPr>
        <w:pStyle w:val="indent1"/>
        <w:shd w:val="clear" w:color="auto" w:fill="FFFFFF"/>
      </w:pPr>
      <w:r>
        <w:t>(</w:t>
      </w:r>
      <w:r>
        <w:rPr>
          <w:i/>
          <w:iCs/>
        </w:rPr>
        <w:t>c</w:t>
      </w:r>
      <w:r>
        <w:t xml:space="preserve">) </w:t>
      </w:r>
      <w:proofErr w:type="gramStart"/>
      <w:r>
        <w:t>the</w:t>
      </w:r>
      <w:proofErr w:type="gramEnd"/>
      <w:r>
        <w:t xml:space="preserve"> objects for which the company is proposed to be incorporated and any matter considered necessary in furtherance thereof;</w:t>
      </w:r>
    </w:p>
    <w:p w:rsidR="00A5004E" w:rsidRDefault="00A5004E" w:rsidP="00A5004E">
      <w:pPr>
        <w:pStyle w:val="indent1"/>
        <w:shd w:val="clear" w:color="auto" w:fill="FFFFFF"/>
      </w:pPr>
      <w:r>
        <w:t>(</w:t>
      </w:r>
      <w:r>
        <w:rPr>
          <w:i/>
          <w:iCs/>
        </w:rPr>
        <w:t>d</w:t>
      </w:r>
      <w:r>
        <w:t xml:space="preserve">) </w:t>
      </w:r>
      <w:proofErr w:type="gramStart"/>
      <w:r>
        <w:t>the</w:t>
      </w:r>
      <w:proofErr w:type="gramEnd"/>
      <w:r>
        <w:t xml:space="preserve"> liability of members of the company, whether limited or unlimited, and also state,—</w:t>
      </w:r>
    </w:p>
    <w:p w:rsidR="00A5004E" w:rsidRDefault="00A5004E" w:rsidP="00A5004E">
      <w:pPr>
        <w:pStyle w:val="indent2"/>
        <w:shd w:val="clear" w:color="auto" w:fill="FFFFFF"/>
      </w:pPr>
      <w:r>
        <w:t>(</w:t>
      </w:r>
      <w:r>
        <w:rPr>
          <w:i/>
          <w:iCs/>
        </w:rPr>
        <w:t>i</w:t>
      </w:r>
      <w:r>
        <w:t xml:space="preserve">) </w:t>
      </w:r>
      <w:proofErr w:type="gramStart"/>
      <w:r>
        <w:t>in</w:t>
      </w:r>
      <w:proofErr w:type="gramEnd"/>
      <w:r>
        <w:t xml:space="preserve"> the case of a company limited by shares, that liability of its members is limited to the amount unpaid, if any, on the shares held by them; and</w:t>
      </w:r>
    </w:p>
    <w:p w:rsidR="00A5004E" w:rsidRDefault="00A5004E" w:rsidP="00A5004E">
      <w:pPr>
        <w:pStyle w:val="indent2"/>
        <w:shd w:val="clear" w:color="auto" w:fill="FFFFFF"/>
      </w:pPr>
      <w:r>
        <w:lastRenderedPageBreak/>
        <w:t>(</w:t>
      </w:r>
      <w:r>
        <w:rPr>
          <w:i/>
          <w:iCs/>
        </w:rPr>
        <w:t>ii</w:t>
      </w:r>
      <w:r>
        <w:t xml:space="preserve">) </w:t>
      </w:r>
      <w:proofErr w:type="gramStart"/>
      <w:r>
        <w:t>in</w:t>
      </w:r>
      <w:proofErr w:type="gramEnd"/>
      <w:r>
        <w:t xml:space="preserve"> the case of a company limited by guarantee, the amount up to which each member undertakes to contribute—</w:t>
      </w:r>
    </w:p>
    <w:p w:rsidR="00A5004E" w:rsidRDefault="00A5004E" w:rsidP="00A5004E">
      <w:pPr>
        <w:pStyle w:val="indent3"/>
        <w:shd w:val="clear" w:color="auto" w:fill="FFFFFF"/>
      </w:pPr>
      <w:r>
        <w:t>(</w:t>
      </w:r>
      <w:r>
        <w:rPr>
          <w:i/>
          <w:iCs/>
        </w:rPr>
        <w:t>A</w:t>
      </w:r>
      <w:r>
        <w:t>) to the assets of the company in the event of its being wound-up while he is a member or within one year after he ceases to be a member, for payment of the debts and liabilities of the company or of such debts and liabilities as may have been contracted before he ceases to be a member, as the case may be; and</w:t>
      </w:r>
    </w:p>
    <w:p w:rsidR="00A5004E" w:rsidRDefault="00A5004E" w:rsidP="00A5004E">
      <w:pPr>
        <w:pStyle w:val="indent3"/>
        <w:shd w:val="clear" w:color="auto" w:fill="FFFFFF"/>
      </w:pPr>
      <w:r>
        <w:t>(</w:t>
      </w:r>
      <w:r>
        <w:rPr>
          <w:i/>
          <w:iCs/>
        </w:rPr>
        <w:t>B</w:t>
      </w:r>
      <w:r>
        <w:t xml:space="preserve">) </w:t>
      </w:r>
      <w:proofErr w:type="gramStart"/>
      <w:r>
        <w:t>to</w:t>
      </w:r>
      <w:proofErr w:type="gramEnd"/>
      <w:r>
        <w:t xml:space="preserve"> the costs, charges and expenses of winding-up and for adjustment of the rights of the contributories among themselves;</w:t>
      </w:r>
    </w:p>
    <w:p w:rsidR="00A5004E" w:rsidRDefault="00A5004E" w:rsidP="00A5004E">
      <w:pPr>
        <w:pStyle w:val="indent1"/>
        <w:shd w:val="clear" w:color="auto" w:fill="FFFFFF"/>
      </w:pPr>
      <w:r>
        <w:t>(</w:t>
      </w:r>
      <w:r>
        <w:rPr>
          <w:i/>
          <w:iCs/>
        </w:rPr>
        <w:t>e</w:t>
      </w:r>
      <w:r>
        <w:t xml:space="preserve">) </w:t>
      </w:r>
      <w:proofErr w:type="gramStart"/>
      <w:r>
        <w:t>in</w:t>
      </w:r>
      <w:proofErr w:type="gramEnd"/>
      <w:r>
        <w:t xml:space="preserve"> the case of a company having a share capital,—</w:t>
      </w:r>
    </w:p>
    <w:p w:rsidR="00A5004E" w:rsidRDefault="00A5004E" w:rsidP="00A5004E">
      <w:pPr>
        <w:pStyle w:val="indent2"/>
        <w:shd w:val="clear" w:color="auto" w:fill="FFFFFF"/>
      </w:pPr>
      <w:r>
        <w:t>(</w:t>
      </w:r>
      <w:r>
        <w:rPr>
          <w:i/>
          <w:iCs/>
        </w:rPr>
        <w:t>i</w:t>
      </w:r>
      <w:r>
        <w:t>) the amount of share capital with which the company is to be registered and the division thereof into shares of a fixed amount and the number of shares which the subscribers to the memorandum agree to subscribe which shall not be less than one share; and</w:t>
      </w:r>
    </w:p>
    <w:p w:rsidR="00A5004E" w:rsidRDefault="00A5004E" w:rsidP="00A5004E">
      <w:pPr>
        <w:pStyle w:val="indent2"/>
        <w:shd w:val="clear" w:color="auto" w:fill="FFFFFF"/>
      </w:pPr>
      <w:r>
        <w:t>(</w:t>
      </w:r>
      <w:r>
        <w:rPr>
          <w:i/>
          <w:iCs/>
        </w:rPr>
        <w:t>ii</w:t>
      </w:r>
      <w:r>
        <w:t xml:space="preserve">) </w:t>
      </w:r>
      <w:proofErr w:type="gramStart"/>
      <w:r>
        <w:t>the</w:t>
      </w:r>
      <w:proofErr w:type="gramEnd"/>
      <w:r>
        <w:t xml:space="preserve"> number of shares each subscriber to the memorandum intends to take, indicated opposite his name;</w:t>
      </w:r>
    </w:p>
    <w:p w:rsidR="00A5004E" w:rsidRDefault="00A5004E" w:rsidP="00A5004E">
      <w:pPr>
        <w:pStyle w:val="indent1"/>
        <w:shd w:val="clear" w:color="auto" w:fill="FFFFFF"/>
      </w:pPr>
      <w:r>
        <w:t>(</w:t>
      </w:r>
      <w:r>
        <w:rPr>
          <w:i/>
          <w:iCs/>
        </w:rPr>
        <w:t>f</w:t>
      </w:r>
      <w:r>
        <w:t xml:space="preserve">) </w:t>
      </w:r>
      <w:proofErr w:type="gramStart"/>
      <w:r>
        <w:t>in</w:t>
      </w:r>
      <w:proofErr w:type="gramEnd"/>
      <w:r>
        <w:t xml:space="preserve"> the case of One Person Company, the name of the person who in the event of death of the subscriber shall become the member of the company.</w:t>
      </w:r>
    </w:p>
    <w:p w:rsidR="00A5004E" w:rsidRDefault="00A5004E" w:rsidP="00A5004E">
      <w:pPr>
        <w:pStyle w:val="tx"/>
        <w:shd w:val="clear" w:color="auto" w:fill="FFFFFF"/>
      </w:pPr>
      <w:r>
        <w:t>(2) The name stated in the memorandum shall not—</w:t>
      </w:r>
    </w:p>
    <w:p w:rsidR="00A5004E" w:rsidRDefault="00A5004E" w:rsidP="00A5004E">
      <w:pPr>
        <w:pStyle w:val="indent1"/>
        <w:shd w:val="clear" w:color="auto" w:fill="FFFFFF"/>
      </w:pPr>
      <w:r>
        <w:t>(</w:t>
      </w:r>
      <w:proofErr w:type="gramStart"/>
      <w:r>
        <w:rPr>
          <w:i/>
          <w:iCs/>
        </w:rPr>
        <w:t>a</w:t>
      </w:r>
      <w:proofErr w:type="gramEnd"/>
      <w:r>
        <w:t>) be identical with or resemble too nearly to the name of an existing company registered under this Act or any previous company law; or</w:t>
      </w:r>
    </w:p>
    <w:p w:rsidR="00A5004E" w:rsidRDefault="00A5004E" w:rsidP="00A5004E">
      <w:pPr>
        <w:pStyle w:val="indent1"/>
        <w:shd w:val="clear" w:color="auto" w:fill="FFFFFF"/>
      </w:pPr>
      <w:r>
        <w:t>(</w:t>
      </w:r>
      <w:r>
        <w:rPr>
          <w:i/>
          <w:iCs/>
        </w:rPr>
        <w:t>b</w:t>
      </w:r>
      <w:r>
        <w:t xml:space="preserve">) </w:t>
      </w:r>
      <w:proofErr w:type="gramStart"/>
      <w:r>
        <w:t>be</w:t>
      </w:r>
      <w:proofErr w:type="gramEnd"/>
      <w:r>
        <w:t xml:space="preserve"> such that its use by the company—</w:t>
      </w:r>
    </w:p>
    <w:p w:rsidR="00A5004E" w:rsidRDefault="00A5004E" w:rsidP="00A5004E">
      <w:pPr>
        <w:pStyle w:val="indent2"/>
        <w:shd w:val="clear" w:color="auto" w:fill="FFFFFF"/>
      </w:pPr>
      <w:r>
        <w:t>(</w:t>
      </w:r>
      <w:r>
        <w:rPr>
          <w:i/>
          <w:iCs/>
        </w:rPr>
        <w:t>i</w:t>
      </w:r>
      <w:r>
        <w:t xml:space="preserve">) </w:t>
      </w:r>
      <w:proofErr w:type="gramStart"/>
      <w:r>
        <w:t>will</w:t>
      </w:r>
      <w:proofErr w:type="gramEnd"/>
      <w:r>
        <w:t xml:space="preserve"> constitute an offence under any law for the time being in force; or</w:t>
      </w:r>
    </w:p>
    <w:p w:rsidR="00A5004E" w:rsidRDefault="00A5004E" w:rsidP="00A5004E">
      <w:pPr>
        <w:pStyle w:val="indent2"/>
        <w:shd w:val="clear" w:color="auto" w:fill="FFFFFF"/>
      </w:pPr>
      <w:r>
        <w:t>(</w:t>
      </w:r>
      <w:proofErr w:type="gramStart"/>
      <w:r>
        <w:rPr>
          <w:i/>
          <w:iCs/>
        </w:rPr>
        <w:t>ii</w:t>
      </w:r>
      <w:proofErr w:type="gramEnd"/>
      <w:r>
        <w:t>) is undesirable in the opinion of the Central Government.</w:t>
      </w:r>
    </w:p>
    <w:p w:rsidR="00A5004E" w:rsidRDefault="00A5004E" w:rsidP="00A5004E">
      <w:pPr>
        <w:pStyle w:val="tx"/>
        <w:shd w:val="clear" w:color="auto" w:fill="FFFFFF"/>
      </w:pPr>
      <w:r>
        <w:t>(3) Without prejudice to the provisions of sub-section (2), a company shall not be registered with a name which contains—</w:t>
      </w:r>
    </w:p>
    <w:p w:rsidR="00A5004E" w:rsidRDefault="00A5004E" w:rsidP="00A5004E">
      <w:pPr>
        <w:pStyle w:val="indent1"/>
        <w:shd w:val="clear" w:color="auto" w:fill="FFFFFF"/>
      </w:pPr>
      <w:r>
        <w:t>(</w:t>
      </w:r>
      <w:r>
        <w:rPr>
          <w:i/>
          <w:iCs/>
        </w:rPr>
        <w:t>a</w:t>
      </w:r>
      <w:r>
        <w:t>) any word or expression which is likely to give the impression that the company is in any way connected with, or having the patronage of, the Central Government, any State Government, or any local authority, corporation or body constituted by the Central Government or any State Government under any law for the time being in force; or</w:t>
      </w:r>
    </w:p>
    <w:p w:rsidR="00A5004E" w:rsidRDefault="00A5004E" w:rsidP="00A5004E">
      <w:pPr>
        <w:pStyle w:val="indent1"/>
        <w:shd w:val="clear" w:color="auto" w:fill="FFFFFF"/>
      </w:pPr>
      <w:r>
        <w:t>(</w:t>
      </w:r>
      <w:r>
        <w:rPr>
          <w:i/>
          <w:iCs/>
        </w:rPr>
        <w:t>b</w:t>
      </w:r>
      <w:r>
        <w:t xml:space="preserve">) </w:t>
      </w:r>
      <w:proofErr w:type="gramStart"/>
      <w:r>
        <w:t>such</w:t>
      </w:r>
      <w:proofErr w:type="gramEnd"/>
      <w:r>
        <w:t xml:space="preserve"> word or expression, as may be prescribed,</w:t>
      </w:r>
    </w:p>
    <w:p w:rsidR="00A5004E" w:rsidRDefault="00A5004E" w:rsidP="00A5004E">
      <w:pPr>
        <w:pStyle w:val="tx"/>
        <w:shd w:val="clear" w:color="auto" w:fill="FFFFFF"/>
      </w:pPr>
      <w:proofErr w:type="gramStart"/>
      <w:r>
        <w:t>unless</w:t>
      </w:r>
      <w:proofErr w:type="gramEnd"/>
      <w:r>
        <w:t xml:space="preserve"> the previous approval of the Central Government has been obtained for the use of any such word or expression.</w:t>
      </w:r>
    </w:p>
    <w:p w:rsidR="00A5004E" w:rsidRDefault="00A5004E" w:rsidP="00A5004E">
      <w:pPr>
        <w:pStyle w:val="tx"/>
        <w:shd w:val="clear" w:color="auto" w:fill="FFFFFF"/>
      </w:pPr>
      <w:r>
        <w:t>(4) A person may make an application, in such form and manner and accompanied by such fee, as may be prescribed, to the Registrar for the reservation of a name set out in the application as—</w:t>
      </w:r>
    </w:p>
    <w:p w:rsidR="00A5004E" w:rsidRDefault="00A5004E" w:rsidP="00A5004E">
      <w:pPr>
        <w:pStyle w:val="indent1"/>
        <w:shd w:val="clear" w:color="auto" w:fill="FFFFFF"/>
      </w:pPr>
      <w:r>
        <w:t>(</w:t>
      </w:r>
      <w:r>
        <w:rPr>
          <w:i/>
          <w:iCs/>
        </w:rPr>
        <w:t>a</w:t>
      </w:r>
      <w:r>
        <w:t xml:space="preserve">) </w:t>
      </w:r>
      <w:proofErr w:type="gramStart"/>
      <w:r>
        <w:t>the</w:t>
      </w:r>
      <w:proofErr w:type="gramEnd"/>
      <w:r>
        <w:t xml:space="preserve"> name of the proposed company; or</w:t>
      </w:r>
    </w:p>
    <w:p w:rsidR="00A5004E" w:rsidRDefault="00A5004E" w:rsidP="00A5004E">
      <w:pPr>
        <w:pStyle w:val="indent1"/>
        <w:shd w:val="clear" w:color="auto" w:fill="FFFFFF"/>
      </w:pPr>
      <w:r>
        <w:t>(</w:t>
      </w:r>
      <w:r>
        <w:rPr>
          <w:i/>
          <w:iCs/>
        </w:rPr>
        <w:t>b</w:t>
      </w:r>
      <w:r>
        <w:t xml:space="preserve">) </w:t>
      </w:r>
      <w:proofErr w:type="gramStart"/>
      <w:r>
        <w:t>the</w:t>
      </w:r>
      <w:proofErr w:type="gramEnd"/>
      <w:r>
        <w:t xml:space="preserve"> name to which the company proposes to change its name.</w:t>
      </w:r>
    </w:p>
    <w:p w:rsidR="00A5004E" w:rsidRDefault="00A5004E" w:rsidP="00A5004E">
      <w:pPr>
        <w:pStyle w:val="tx"/>
        <w:shd w:val="clear" w:color="auto" w:fill="FFFFFF"/>
      </w:pPr>
      <w:r>
        <w:t>(5)(</w:t>
      </w:r>
      <w:r>
        <w:rPr>
          <w:i/>
          <w:iCs/>
        </w:rPr>
        <w:t>i</w:t>
      </w:r>
      <w:r>
        <w:t>) Upon receipt of an application under sub-section (4), the Registrar may, on the basis of information and documents furnished along with the application, reserve the name for a period of sixty days from the date of the application.</w:t>
      </w:r>
    </w:p>
    <w:p w:rsidR="00A5004E" w:rsidRDefault="00A5004E" w:rsidP="00A5004E">
      <w:pPr>
        <w:pStyle w:val="tx"/>
        <w:shd w:val="clear" w:color="auto" w:fill="FFFFFF"/>
      </w:pPr>
      <w:r>
        <w:t>(</w:t>
      </w:r>
      <w:r>
        <w:rPr>
          <w:i/>
          <w:iCs/>
        </w:rPr>
        <w:t>ii</w:t>
      </w:r>
      <w:r>
        <w:t>) Where after reservation of name under clause (</w:t>
      </w:r>
      <w:r>
        <w:rPr>
          <w:i/>
          <w:iCs/>
        </w:rPr>
        <w:t>i</w:t>
      </w:r>
      <w:r>
        <w:t>), it is found that name was applied by furnishing wrong or incorrect information, then,—</w:t>
      </w:r>
    </w:p>
    <w:p w:rsidR="00A5004E" w:rsidRDefault="00A5004E" w:rsidP="00A5004E">
      <w:pPr>
        <w:pStyle w:val="indent1"/>
        <w:shd w:val="clear" w:color="auto" w:fill="FFFFFF"/>
      </w:pPr>
      <w:r>
        <w:lastRenderedPageBreak/>
        <w:t>(</w:t>
      </w:r>
      <w:r>
        <w:rPr>
          <w:i/>
          <w:iCs/>
        </w:rPr>
        <w:t>a</w:t>
      </w:r>
      <w:r>
        <w:t xml:space="preserve">) </w:t>
      </w:r>
      <w:proofErr w:type="gramStart"/>
      <w:r>
        <w:t>if</w:t>
      </w:r>
      <w:proofErr w:type="gramEnd"/>
      <w:r>
        <w:t xml:space="preserve"> the company has not been incorporated, the reserved name shall be cancelled and the person making application under sub-section (4) shall be liable to a penalty which may extend to one lakh rupees;</w:t>
      </w:r>
    </w:p>
    <w:p w:rsidR="00A5004E" w:rsidRDefault="00A5004E" w:rsidP="00A5004E">
      <w:pPr>
        <w:pStyle w:val="indent1"/>
        <w:shd w:val="clear" w:color="auto" w:fill="FFFFFF"/>
      </w:pPr>
      <w:r>
        <w:t>(</w:t>
      </w:r>
      <w:r>
        <w:rPr>
          <w:i/>
          <w:iCs/>
        </w:rPr>
        <w:t>b</w:t>
      </w:r>
      <w:r>
        <w:t xml:space="preserve">) </w:t>
      </w:r>
      <w:proofErr w:type="gramStart"/>
      <w:r>
        <w:t>if</w:t>
      </w:r>
      <w:proofErr w:type="gramEnd"/>
      <w:r>
        <w:t xml:space="preserve"> the company has been incorporated, the Registrar may, after giving the company an opportunity of being heard—</w:t>
      </w:r>
    </w:p>
    <w:p w:rsidR="00A5004E" w:rsidRDefault="00A5004E" w:rsidP="00A5004E">
      <w:pPr>
        <w:pStyle w:val="indent2"/>
        <w:shd w:val="clear" w:color="auto" w:fill="FFFFFF"/>
      </w:pPr>
      <w:r>
        <w:t>(</w:t>
      </w:r>
      <w:r>
        <w:rPr>
          <w:i/>
          <w:iCs/>
        </w:rPr>
        <w:t>i</w:t>
      </w:r>
      <w:r>
        <w:t xml:space="preserve">) </w:t>
      </w:r>
      <w:proofErr w:type="gramStart"/>
      <w:r>
        <w:t>either</w:t>
      </w:r>
      <w:proofErr w:type="gramEnd"/>
      <w:r>
        <w:t xml:space="preserve"> direct the company to change its name within a period of three months, after passing an ordinary resolution;</w:t>
      </w:r>
    </w:p>
    <w:p w:rsidR="00A5004E" w:rsidRDefault="00A5004E" w:rsidP="00A5004E">
      <w:pPr>
        <w:pStyle w:val="indent2"/>
        <w:shd w:val="clear" w:color="auto" w:fill="FFFFFF"/>
      </w:pPr>
      <w:r>
        <w:t>(</w:t>
      </w:r>
      <w:r>
        <w:rPr>
          <w:i/>
          <w:iCs/>
        </w:rPr>
        <w:t>ii</w:t>
      </w:r>
      <w:r>
        <w:t xml:space="preserve">) </w:t>
      </w:r>
      <w:proofErr w:type="gramStart"/>
      <w:r>
        <w:t>take</w:t>
      </w:r>
      <w:proofErr w:type="gramEnd"/>
      <w:r>
        <w:t xml:space="preserve"> action for striking off the name of the company from the register of companies; or</w:t>
      </w:r>
    </w:p>
    <w:p w:rsidR="00A5004E" w:rsidRDefault="00A5004E" w:rsidP="00A5004E">
      <w:pPr>
        <w:pStyle w:val="indent2"/>
        <w:shd w:val="clear" w:color="auto" w:fill="FFFFFF"/>
      </w:pPr>
      <w:r>
        <w:t>(</w:t>
      </w:r>
      <w:r>
        <w:rPr>
          <w:i/>
          <w:iCs/>
        </w:rPr>
        <w:t>iii</w:t>
      </w:r>
      <w:r>
        <w:t xml:space="preserve">) </w:t>
      </w:r>
      <w:proofErr w:type="gramStart"/>
      <w:r>
        <w:t>make</w:t>
      </w:r>
      <w:proofErr w:type="gramEnd"/>
      <w:r>
        <w:t xml:space="preserve"> a petition for winding up of the company.</w:t>
      </w:r>
    </w:p>
    <w:p w:rsidR="00A5004E" w:rsidRDefault="00A5004E" w:rsidP="00A5004E">
      <w:pPr>
        <w:pStyle w:val="tx"/>
        <w:shd w:val="clear" w:color="auto" w:fill="FFFFFF"/>
      </w:pPr>
      <w:r>
        <w:t>(6) The memorandum of a company shall be in respective forms specified in Tables A, B, C, D and E in Schedule I as may be applicable to such company.</w:t>
      </w:r>
    </w:p>
    <w:p w:rsidR="00A5004E" w:rsidRDefault="00A5004E" w:rsidP="00A5004E">
      <w:pPr>
        <w:pStyle w:val="tx"/>
        <w:shd w:val="clear" w:color="auto" w:fill="FFFFFF"/>
      </w:pPr>
      <w:r>
        <w:t>(7) Any provision in the memorandum or articles, in the case of a company limited by guarantee and not having a share capital, purporting to give any person a right to participate in the divisible profits of the company otherwise than as a member, shall be void.</w:t>
      </w:r>
    </w:p>
    <w:p w:rsidR="00A5004E" w:rsidRDefault="00A5004E" w:rsidP="00A5004E">
      <w:pPr>
        <w:pStyle w:val="tx"/>
        <w:shd w:val="clear" w:color="auto" w:fill="FFFFFF"/>
      </w:pPr>
      <w:proofErr w:type="gramStart"/>
      <w:r>
        <w:rPr>
          <w:b/>
          <w:bCs/>
        </w:rPr>
        <w:t>Articles.</w:t>
      </w:r>
      <w:proofErr w:type="gramEnd"/>
    </w:p>
    <w:p w:rsidR="00A5004E" w:rsidRDefault="00A5004E" w:rsidP="00A5004E">
      <w:pPr>
        <w:pStyle w:val="tx"/>
        <w:shd w:val="clear" w:color="auto" w:fill="FFFFFF"/>
      </w:pPr>
      <w:r>
        <w:rPr>
          <w:b/>
          <w:bCs/>
        </w:rPr>
        <w:t>5.</w:t>
      </w:r>
      <w:r>
        <w:t xml:space="preserve"> (1) </w:t>
      </w:r>
      <w:proofErr w:type="gramStart"/>
      <w:r>
        <w:t>The</w:t>
      </w:r>
      <w:proofErr w:type="gramEnd"/>
      <w:r>
        <w:t xml:space="preserve"> articles of a company shall contain the regulations for management of the company.</w:t>
      </w:r>
    </w:p>
    <w:p w:rsidR="00A5004E" w:rsidRDefault="00A5004E" w:rsidP="00A5004E">
      <w:pPr>
        <w:pStyle w:val="tx"/>
        <w:shd w:val="clear" w:color="auto" w:fill="FFFFFF"/>
      </w:pPr>
      <w:r>
        <w:t>(2) The articles shall also contain such matters, as may be prescribed:</w:t>
      </w:r>
    </w:p>
    <w:p w:rsidR="00A5004E" w:rsidRDefault="00A5004E" w:rsidP="00A5004E">
      <w:pPr>
        <w:pStyle w:val="tx"/>
        <w:shd w:val="clear" w:color="auto" w:fill="FFFFFF"/>
      </w:pPr>
      <w:r>
        <w:rPr>
          <w:b/>
          <w:bCs/>
        </w:rPr>
        <w:t xml:space="preserve">Provided </w:t>
      </w:r>
      <w:r>
        <w:t>that nothing prescribed in this sub-section shall be deemed to prevent a company from including such additional matters in its articles as may be considered necessary for its management.</w:t>
      </w:r>
    </w:p>
    <w:p w:rsidR="00A5004E" w:rsidRDefault="00A5004E" w:rsidP="00A5004E">
      <w:pPr>
        <w:pStyle w:val="tx"/>
        <w:shd w:val="clear" w:color="auto" w:fill="FFFFFF"/>
      </w:pPr>
      <w:r>
        <w:t>(3) The articles may contain provisions for entrenchment to the effect that specified provisions of the articles may be altered only if conditions or procedures as that are more restrictive than those applicable in the case of a special resolution, are met or complied with.</w:t>
      </w:r>
    </w:p>
    <w:p w:rsidR="00A5004E" w:rsidRDefault="00A5004E" w:rsidP="00A5004E">
      <w:pPr>
        <w:pStyle w:val="tx"/>
        <w:shd w:val="clear" w:color="auto" w:fill="FFFFFF"/>
      </w:pPr>
      <w:r>
        <w:t>(4) The provisions for entrenchment referred to in sub-section (3) shall only be made either on formation of a company, or by an amendment in the articles agreed to by all the members of the company in the case of a private company and by a special resolution in the case of a public company.</w:t>
      </w:r>
    </w:p>
    <w:p w:rsidR="00A5004E" w:rsidRDefault="00A5004E" w:rsidP="00A5004E">
      <w:pPr>
        <w:pStyle w:val="tx"/>
        <w:shd w:val="clear" w:color="auto" w:fill="FFFFFF"/>
      </w:pPr>
      <w:r>
        <w:t>(5) Where the articles contain provisions for entrenchment, whether made on formation or by amendment, the company shall give notice to the Registrar of such provisions in such form and manner as may be prescribed.</w:t>
      </w:r>
    </w:p>
    <w:p w:rsidR="00A5004E" w:rsidRDefault="00A5004E" w:rsidP="00A5004E">
      <w:pPr>
        <w:pStyle w:val="tx"/>
        <w:shd w:val="clear" w:color="auto" w:fill="FFFFFF"/>
      </w:pPr>
      <w:r>
        <w:t>(6) The articles of a company shall be in respective forms specified in Tables F, G, H, I and J in Schedule I as may be applicable to such company.</w:t>
      </w:r>
    </w:p>
    <w:p w:rsidR="00A5004E" w:rsidRDefault="00A5004E" w:rsidP="00A5004E">
      <w:pPr>
        <w:pStyle w:val="tx"/>
        <w:shd w:val="clear" w:color="auto" w:fill="FFFFFF"/>
      </w:pPr>
      <w:r>
        <w:t>(7) A company may adopt all or any of the regulations contained in the model articles applicable to such company.</w:t>
      </w:r>
    </w:p>
    <w:p w:rsidR="00A5004E" w:rsidRDefault="00A5004E" w:rsidP="00A5004E">
      <w:pPr>
        <w:pStyle w:val="tx"/>
        <w:shd w:val="clear" w:color="auto" w:fill="FFFFFF"/>
      </w:pPr>
      <w:r>
        <w:t>(8) In case of any company, which is registered after the commencement of this Act, in so far as the registered articles of such company do not exclude or modify the regulations contained in the model articles applicable to such company, those regulations shall, so far as applicable, be the regulations of that company in the same manner and to the extent as if they were contained in the duly registered articles of the company.</w:t>
      </w:r>
    </w:p>
    <w:p w:rsidR="00A5004E" w:rsidRDefault="00A5004E" w:rsidP="00A5004E">
      <w:pPr>
        <w:pStyle w:val="tx"/>
        <w:shd w:val="clear" w:color="auto" w:fill="FFFFFF"/>
      </w:pPr>
      <w:r>
        <w:t>(9) Nothing in this section shall apply to the articles of a company registered under any previous company law unless amended under this Act.</w:t>
      </w:r>
    </w:p>
    <w:p w:rsidR="00A5004E" w:rsidRDefault="00A5004E" w:rsidP="00A5004E">
      <w:pPr>
        <w:pStyle w:val="tx"/>
        <w:shd w:val="clear" w:color="auto" w:fill="FFFFFF"/>
      </w:pPr>
      <w:r>
        <w:rPr>
          <w:b/>
          <w:bCs/>
        </w:rPr>
        <w:t>Act to override memorandum, articles, etc.</w:t>
      </w:r>
    </w:p>
    <w:p w:rsidR="00A5004E" w:rsidRDefault="00A5004E" w:rsidP="00A5004E">
      <w:pPr>
        <w:pStyle w:val="tx"/>
        <w:shd w:val="clear" w:color="auto" w:fill="FFFFFF"/>
      </w:pPr>
      <w:r>
        <w:rPr>
          <w:b/>
          <w:bCs/>
        </w:rPr>
        <w:t xml:space="preserve">6. </w:t>
      </w:r>
      <w:r>
        <w:t>Save as otherwise expressly provided in this Act—</w:t>
      </w:r>
    </w:p>
    <w:p w:rsidR="00A5004E" w:rsidRDefault="00A5004E" w:rsidP="00A5004E">
      <w:pPr>
        <w:pStyle w:val="indent1"/>
        <w:shd w:val="clear" w:color="auto" w:fill="FFFFFF"/>
      </w:pPr>
      <w:r>
        <w:lastRenderedPageBreak/>
        <w:t>(</w:t>
      </w:r>
      <w:r>
        <w:rPr>
          <w:i/>
          <w:iCs/>
        </w:rPr>
        <w:t>a</w:t>
      </w:r>
      <w:r>
        <w:t>) the provisions of this Act shall have effect notwithstanding anything to the contrary contained in the memorandum or articles of a company, or in any agreement executed by it, or in any resolution passed by the company in general meeting or by its Board of Directors, whether the same be registered, executed or passed, as the case may be, before or after the commencement of this Act; and</w:t>
      </w:r>
    </w:p>
    <w:p w:rsidR="00A5004E" w:rsidRDefault="00A5004E" w:rsidP="00A5004E">
      <w:pPr>
        <w:pStyle w:val="indent1"/>
        <w:shd w:val="clear" w:color="auto" w:fill="FFFFFF"/>
      </w:pPr>
      <w:r>
        <w:t>(</w:t>
      </w:r>
      <w:r>
        <w:rPr>
          <w:i/>
          <w:iCs/>
        </w:rPr>
        <w:t>b</w:t>
      </w:r>
      <w:r>
        <w:t>) any provision contained in the memorandum, articles, agreement or resolution shall, to the extent to which it is repugnant to the provisions of this Act, become or be void, as the case may be.</w:t>
      </w:r>
    </w:p>
    <w:p w:rsidR="00A5004E" w:rsidRDefault="00A5004E" w:rsidP="00A5004E">
      <w:pPr>
        <w:pStyle w:val="tx"/>
        <w:shd w:val="clear" w:color="auto" w:fill="FFFFFF"/>
      </w:pPr>
      <w:r>
        <w:rPr>
          <w:b/>
          <w:bCs/>
        </w:rPr>
        <w:t>Incorporation of company</w:t>
      </w:r>
    </w:p>
    <w:p w:rsidR="00A5004E" w:rsidRDefault="00A5004E" w:rsidP="00A5004E">
      <w:pPr>
        <w:pStyle w:val="tx"/>
        <w:shd w:val="clear" w:color="auto" w:fill="FFFFFF"/>
      </w:pPr>
      <w:r>
        <w:rPr>
          <w:b/>
          <w:bCs/>
        </w:rPr>
        <w:t>7.</w:t>
      </w:r>
      <w:r>
        <w:t xml:space="preserve"> (1) There shall be filed with the Registrar within whose jurisdiction the registered office of a company is proposed to be situated, the following documents and information for registration, namely:—</w:t>
      </w:r>
    </w:p>
    <w:p w:rsidR="00A5004E" w:rsidRDefault="00A5004E" w:rsidP="00A5004E">
      <w:pPr>
        <w:pStyle w:val="indent1"/>
        <w:shd w:val="clear" w:color="auto" w:fill="FFFFFF"/>
      </w:pPr>
      <w:r>
        <w:t>(</w:t>
      </w:r>
      <w:r>
        <w:rPr>
          <w:i/>
          <w:iCs/>
        </w:rPr>
        <w:t>a</w:t>
      </w:r>
      <w:r>
        <w:t xml:space="preserve">) </w:t>
      </w:r>
      <w:proofErr w:type="gramStart"/>
      <w:r>
        <w:t>the</w:t>
      </w:r>
      <w:proofErr w:type="gramEnd"/>
      <w:r>
        <w:t xml:space="preserve"> memorandum and articles of the company duly signed by all the subscribers to the memorandum in such manner as may be prescribed;</w:t>
      </w:r>
    </w:p>
    <w:p w:rsidR="00A5004E" w:rsidRDefault="00A5004E" w:rsidP="00A5004E">
      <w:pPr>
        <w:pStyle w:val="indent1"/>
        <w:shd w:val="clear" w:color="auto" w:fill="FFFFFF"/>
      </w:pPr>
      <w:r>
        <w:t>(</w:t>
      </w:r>
      <w:r>
        <w:rPr>
          <w:i/>
          <w:iCs/>
        </w:rPr>
        <w:t>b</w:t>
      </w:r>
      <w:r>
        <w:t>) a declaration in the prescribed form by an advocate, a chartered accountant, cost accountant or company secretary in practice, who is engaged in the formation of the company, and by a person named in the articles as a director, manager or secretary of the company, that all the requirements of this Act and the rules made thereunder in respect of registration and matters precedent or incidental thereto have been complied with;</w:t>
      </w:r>
    </w:p>
    <w:p w:rsidR="00A5004E" w:rsidRDefault="00A5004E" w:rsidP="00A5004E">
      <w:pPr>
        <w:pStyle w:val="indent1"/>
        <w:shd w:val="clear" w:color="auto" w:fill="FFFFFF"/>
      </w:pPr>
      <w:r>
        <w:t>(</w:t>
      </w:r>
      <w:r>
        <w:rPr>
          <w:i/>
          <w:iCs/>
        </w:rPr>
        <w:t>c</w:t>
      </w:r>
      <w:r>
        <w:t>) an affidavit from each of the subscribers to the memorandum and from persons named as the first directors, if any, in the articles that he is not convicted of any offence in connection with the promotion, formation or management of any company, or that he has not been found guilty of any fraud or misfeasance or of any breach of duty to any company under this Act or any previous company law during the preceding five years and that all the documents filed with the Registrar for registration of the company contain information that is correct and complete and true to the best of his knowledge and belief;</w:t>
      </w:r>
    </w:p>
    <w:p w:rsidR="00A5004E" w:rsidRDefault="00A5004E" w:rsidP="00A5004E">
      <w:pPr>
        <w:pStyle w:val="indent1"/>
        <w:shd w:val="clear" w:color="auto" w:fill="FFFFFF"/>
      </w:pPr>
      <w:r>
        <w:t>(</w:t>
      </w:r>
      <w:r>
        <w:rPr>
          <w:i/>
          <w:iCs/>
        </w:rPr>
        <w:t>d</w:t>
      </w:r>
      <w:r>
        <w:t xml:space="preserve">) </w:t>
      </w:r>
      <w:proofErr w:type="gramStart"/>
      <w:r>
        <w:t>the</w:t>
      </w:r>
      <w:proofErr w:type="gramEnd"/>
      <w:r>
        <w:t xml:space="preserve"> address for correspondence till its registered office is established;</w:t>
      </w:r>
    </w:p>
    <w:p w:rsidR="00A5004E" w:rsidRDefault="00A5004E" w:rsidP="00A5004E">
      <w:pPr>
        <w:pStyle w:val="indent1"/>
        <w:shd w:val="clear" w:color="auto" w:fill="FFFFFF"/>
      </w:pPr>
      <w:r>
        <w:t>(</w:t>
      </w:r>
      <w:r>
        <w:rPr>
          <w:i/>
          <w:iCs/>
        </w:rPr>
        <w:t>e</w:t>
      </w:r>
      <w:r>
        <w:t>) the particulars of name, including surname or family name, residential address, nationality and such other particulars of every subscriber to the memorandum along with proof of identity, as may be prescribed, and in the case of a subscriber being a body corporate, such particulars as may be prescribed;</w:t>
      </w:r>
    </w:p>
    <w:p w:rsidR="00A5004E" w:rsidRDefault="00A5004E" w:rsidP="00A5004E">
      <w:pPr>
        <w:pStyle w:val="indent1"/>
        <w:shd w:val="clear" w:color="auto" w:fill="FFFFFF"/>
      </w:pPr>
      <w:r>
        <w:t>(</w:t>
      </w:r>
      <w:r>
        <w:rPr>
          <w:i/>
          <w:iCs/>
        </w:rPr>
        <w:t>f</w:t>
      </w:r>
      <w:r>
        <w:t>) the particulars of the persons mentioned in the articles as the first directors of the company, their names, including surnames or family names, the Director Identification Number, residential address, nationality and such other particulars including proof of identity as may be prescribed; and</w:t>
      </w:r>
    </w:p>
    <w:p w:rsidR="00A5004E" w:rsidRDefault="00A5004E" w:rsidP="00A5004E">
      <w:pPr>
        <w:pStyle w:val="indent1"/>
        <w:shd w:val="clear" w:color="auto" w:fill="FFFFFF"/>
      </w:pPr>
      <w:r>
        <w:t>(</w:t>
      </w:r>
      <w:r>
        <w:rPr>
          <w:i/>
          <w:iCs/>
        </w:rPr>
        <w:t>g</w:t>
      </w:r>
      <w:r>
        <w:t xml:space="preserve">) </w:t>
      </w:r>
      <w:proofErr w:type="gramStart"/>
      <w:r>
        <w:t>the</w:t>
      </w:r>
      <w:proofErr w:type="gramEnd"/>
      <w:r>
        <w:t xml:space="preserve"> particulars of the interests of the persons mentioned in the articles as the first directors of the company in other firms or bodies corporate along with their consent to act as directors of the company in such form and manner as may be prescribed.</w:t>
      </w:r>
    </w:p>
    <w:p w:rsidR="00A5004E" w:rsidRDefault="00A5004E" w:rsidP="00A5004E">
      <w:pPr>
        <w:pStyle w:val="tx"/>
        <w:shd w:val="clear" w:color="auto" w:fill="FFFFFF"/>
      </w:pPr>
      <w:r>
        <w:t xml:space="preserve">(2) The Registrar on the basis of documents and information filed under sub-section (1) shall register all the documents and information referred to in that sub-section in the register and </w:t>
      </w:r>
      <w:proofErr w:type="gramStart"/>
      <w:r>
        <w:t>issue</w:t>
      </w:r>
      <w:proofErr w:type="gramEnd"/>
      <w:r>
        <w:t xml:space="preserve"> a certificate of incorporation in the prescribed form to the effect that the proposed company is incorporated under this Act.</w:t>
      </w:r>
    </w:p>
    <w:p w:rsidR="00A5004E" w:rsidRDefault="00A5004E" w:rsidP="00A5004E">
      <w:pPr>
        <w:pStyle w:val="tx"/>
        <w:shd w:val="clear" w:color="auto" w:fill="FFFFFF"/>
      </w:pPr>
      <w:r>
        <w:t>(3) On and from the date mentioned in the certificate of incorporation issued under sub-section (2), the Registrar shall allot to the company a corporate identity number, which shall be a distinct identity for the company and which shall also be included in the certificate.</w:t>
      </w:r>
    </w:p>
    <w:p w:rsidR="00A5004E" w:rsidRDefault="00A5004E" w:rsidP="00A5004E">
      <w:pPr>
        <w:pStyle w:val="tx"/>
        <w:shd w:val="clear" w:color="auto" w:fill="FFFFFF"/>
      </w:pPr>
      <w:r>
        <w:lastRenderedPageBreak/>
        <w:t>(4) The company shall maintain and preserve at its registered office copies of all documents and information as originally filed under sub-section (1) till its dissolution under this Act.</w:t>
      </w:r>
    </w:p>
    <w:p w:rsidR="00A5004E" w:rsidRDefault="00A5004E" w:rsidP="00A5004E">
      <w:pPr>
        <w:pStyle w:val="tx"/>
        <w:shd w:val="clear" w:color="auto" w:fill="FFFFFF"/>
      </w:pPr>
      <w:r>
        <w:t>(5) If any person furnishes any false or incorrect particulars of any information or suppresses any material information, of which he is aware in any of the documents filed with the Registrar in relation to the registration of a company, he shall be liable for action under section 447.</w:t>
      </w:r>
    </w:p>
    <w:p w:rsidR="00A5004E" w:rsidRDefault="00A5004E" w:rsidP="00A5004E">
      <w:pPr>
        <w:pStyle w:val="tx"/>
        <w:shd w:val="clear" w:color="auto" w:fill="FFFFFF"/>
      </w:pPr>
      <w:r>
        <w:t>(6) Without prejudice to the provisions of sub-section (5) where, at any time after the incorporation of a company, it is proved that the company has been got incorporated by furnishing any false or incorrect information or representation or by suppressing any material fact or information in any of the documents or declaration filed or made for incorporating such company, or by any fraudulent action, the promoters, the persons named as the first directors of the company and the persons making declaration under clause (</w:t>
      </w:r>
      <w:r>
        <w:rPr>
          <w:i/>
          <w:iCs/>
        </w:rPr>
        <w:t>b</w:t>
      </w:r>
      <w:r>
        <w:t>) of sub-section (1) shall each be liable for action under section 447.</w:t>
      </w:r>
    </w:p>
    <w:p w:rsidR="00A5004E" w:rsidRDefault="00A5004E" w:rsidP="00A5004E">
      <w:pPr>
        <w:pStyle w:val="tx"/>
        <w:shd w:val="clear" w:color="auto" w:fill="FFFFFF"/>
      </w:pPr>
      <w:r>
        <w:t>(7) Without prejudice to the provisions of sub-section (6), where a company has been got incorporated by furnishing any false or incorrect information or representation or by suppressing any material fact or information in any of the documents or declaration filed or made for incorporating such company or by any fraudulent action, the Tribunal may, on an application made to it, on being satisfied that the situation so warrants,—</w:t>
      </w:r>
    </w:p>
    <w:p w:rsidR="00A5004E" w:rsidRDefault="00A5004E" w:rsidP="00A5004E">
      <w:pPr>
        <w:pStyle w:val="indent1"/>
        <w:shd w:val="clear" w:color="auto" w:fill="FFFFFF"/>
      </w:pPr>
      <w:r>
        <w:t>(</w:t>
      </w:r>
      <w:r>
        <w:rPr>
          <w:i/>
          <w:iCs/>
        </w:rPr>
        <w:t>a</w:t>
      </w:r>
      <w:r>
        <w:t>) pass such orders, as it may think fit, for regulation of the management of the company including changes, if any, in its memorandum and articles, in public interest or in the interest of the company and its members and creditors; or</w:t>
      </w:r>
    </w:p>
    <w:p w:rsidR="00A5004E" w:rsidRDefault="00A5004E" w:rsidP="00A5004E">
      <w:pPr>
        <w:pStyle w:val="indent1"/>
        <w:shd w:val="clear" w:color="auto" w:fill="FFFFFF"/>
      </w:pPr>
      <w:r>
        <w:t>(</w:t>
      </w:r>
      <w:r>
        <w:rPr>
          <w:i/>
          <w:iCs/>
        </w:rPr>
        <w:t>b</w:t>
      </w:r>
      <w:r>
        <w:t xml:space="preserve">) </w:t>
      </w:r>
      <w:proofErr w:type="gramStart"/>
      <w:r>
        <w:t>direct</w:t>
      </w:r>
      <w:proofErr w:type="gramEnd"/>
      <w:r>
        <w:t xml:space="preserve"> that liability of the members shall be unlimited; or</w:t>
      </w:r>
    </w:p>
    <w:p w:rsidR="00A5004E" w:rsidRDefault="00A5004E" w:rsidP="00A5004E">
      <w:pPr>
        <w:pStyle w:val="indent1"/>
        <w:shd w:val="clear" w:color="auto" w:fill="FFFFFF"/>
      </w:pPr>
      <w:r>
        <w:t>(</w:t>
      </w:r>
      <w:r>
        <w:rPr>
          <w:i/>
          <w:iCs/>
        </w:rPr>
        <w:t>c</w:t>
      </w:r>
      <w:r>
        <w:t xml:space="preserve">) </w:t>
      </w:r>
      <w:proofErr w:type="gramStart"/>
      <w:r>
        <w:t>direct</w:t>
      </w:r>
      <w:proofErr w:type="gramEnd"/>
      <w:r>
        <w:t xml:space="preserve"> removal of the name of the company from the register of companies; or</w:t>
      </w:r>
    </w:p>
    <w:p w:rsidR="00A5004E" w:rsidRDefault="00A5004E" w:rsidP="00A5004E">
      <w:pPr>
        <w:pStyle w:val="indent1"/>
        <w:shd w:val="clear" w:color="auto" w:fill="FFFFFF"/>
      </w:pPr>
      <w:r>
        <w:t>(</w:t>
      </w:r>
      <w:r>
        <w:rPr>
          <w:i/>
          <w:iCs/>
        </w:rPr>
        <w:t>d</w:t>
      </w:r>
      <w:r>
        <w:t xml:space="preserve">) </w:t>
      </w:r>
      <w:proofErr w:type="gramStart"/>
      <w:r>
        <w:t>pass</w:t>
      </w:r>
      <w:proofErr w:type="gramEnd"/>
      <w:r>
        <w:t xml:space="preserve"> an order for the winding up of the company; or</w:t>
      </w:r>
    </w:p>
    <w:p w:rsidR="00A5004E" w:rsidRDefault="00A5004E" w:rsidP="00A5004E">
      <w:pPr>
        <w:pStyle w:val="indent1"/>
        <w:shd w:val="clear" w:color="auto" w:fill="FFFFFF"/>
      </w:pPr>
      <w:r>
        <w:t>(</w:t>
      </w:r>
      <w:r>
        <w:rPr>
          <w:i/>
          <w:iCs/>
        </w:rPr>
        <w:t>e</w:t>
      </w:r>
      <w:r>
        <w:t xml:space="preserve">) </w:t>
      </w:r>
      <w:proofErr w:type="gramStart"/>
      <w:r>
        <w:t>pass</w:t>
      </w:r>
      <w:proofErr w:type="gramEnd"/>
      <w:r>
        <w:t xml:space="preserve"> such other orders as it may deem fit:</w:t>
      </w:r>
    </w:p>
    <w:p w:rsidR="00A5004E" w:rsidRDefault="00A5004E" w:rsidP="00A5004E">
      <w:pPr>
        <w:pStyle w:val="tx"/>
        <w:shd w:val="clear" w:color="auto" w:fill="FFFFFF"/>
      </w:pPr>
      <w:r>
        <w:rPr>
          <w:b/>
          <w:bCs/>
        </w:rPr>
        <w:t xml:space="preserve">Provided </w:t>
      </w:r>
      <w:r>
        <w:t>that before making any order under this sub-section,—</w:t>
      </w:r>
    </w:p>
    <w:p w:rsidR="00A5004E" w:rsidRDefault="00A5004E" w:rsidP="00A5004E">
      <w:pPr>
        <w:pStyle w:val="indent1"/>
        <w:shd w:val="clear" w:color="auto" w:fill="FFFFFF"/>
      </w:pPr>
      <w:r>
        <w:t>(</w:t>
      </w:r>
      <w:r>
        <w:rPr>
          <w:i/>
          <w:iCs/>
        </w:rPr>
        <w:t>i</w:t>
      </w:r>
      <w:r>
        <w:t xml:space="preserve">) </w:t>
      </w:r>
      <w:proofErr w:type="gramStart"/>
      <w:r>
        <w:t>the</w:t>
      </w:r>
      <w:proofErr w:type="gramEnd"/>
      <w:r>
        <w:t xml:space="preserve"> company shall be given a reasonable opportunity of being heard in the matter; and</w:t>
      </w:r>
    </w:p>
    <w:p w:rsidR="00A5004E" w:rsidRDefault="00A5004E" w:rsidP="00A5004E">
      <w:pPr>
        <w:pStyle w:val="indent1"/>
        <w:shd w:val="clear" w:color="auto" w:fill="FFFFFF"/>
      </w:pPr>
      <w:r>
        <w:t>(</w:t>
      </w:r>
      <w:r>
        <w:rPr>
          <w:i/>
          <w:iCs/>
        </w:rPr>
        <w:t>ii</w:t>
      </w:r>
      <w:r>
        <w:t xml:space="preserve">) </w:t>
      </w:r>
      <w:proofErr w:type="gramStart"/>
      <w:r>
        <w:t>the</w:t>
      </w:r>
      <w:proofErr w:type="gramEnd"/>
      <w:r>
        <w:t xml:space="preserve"> Tribunal shall take into consideration the transactions entered into by the company, including the obligations, if any, contracted or payment of any liability.</w:t>
      </w:r>
    </w:p>
    <w:p w:rsidR="00A5004E" w:rsidRDefault="00A5004E" w:rsidP="00A5004E">
      <w:pPr>
        <w:pStyle w:val="tx"/>
        <w:shd w:val="clear" w:color="auto" w:fill="FFFFFF"/>
      </w:pPr>
      <w:proofErr w:type="gramStart"/>
      <w:r>
        <w:rPr>
          <w:b/>
          <w:bCs/>
        </w:rPr>
        <w:t>Formation of companies with charitable objects, etc.</w:t>
      </w:r>
      <w:proofErr w:type="gramEnd"/>
    </w:p>
    <w:p w:rsidR="00A5004E" w:rsidRDefault="00A5004E" w:rsidP="00A5004E">
      <w:pPr>
        <w:pStyle w:val="tx"/>
        <w:shd w:val="clear" w:color="auto" w:fill="FFFFFF"/>
      </w:pPr>
      <w:r>
        <w:rPr>
          <w:b/>
          <w:bCs/>
        </w:rPr>
        <w:t xml:space="preserve">8. </w:t>
      </w:r>
      <w:r>
        <w:t>(1) Where it is proved to the satisfaction of the Central Government that a person or an association of persons proposed to be registered under this Act as a limited company—</w:t>
      </w:r>
    </w:p>
    <w:p w:rsidR="00A5004E" w:rsidRDefault="00A5004E" w:rsidP="00A5004E">
      <w:pPr>
        <w:pStyle w:val="indent1"/>
        <w:shd w:val="clear" w:color="auto" w:fill="FFFFFF"/>
      </w:pPr>
      <w:r>
        <w:t>(</w:t>
      </w:r>
      <w:r>
        <w:rPr>
          <w:i/>
          <w:iCs/>
        </w:rPr>
        <w:t>a</w:t>
      </w:r>
      <w:r>
        <w:t xml:space="preserve">) </w:t>
      </w:r>
      <w:proofErr w:type="gramStart"/>
      <w:r>
        <w:t>has</w:t>
      </w:r>
      <w:proofErr w:type="gramEnd"/>
      <w:r>
        <w:t xml:space="preserve"> in its objects the promotion of commerce, art, science, sports, education, research, social welfare, religion, charity, protection of environment or any such other object;</w:t>
      </w:r>
    </w:p>
    <w:p w:rsidR="00A5004E" w:rsidRDefault="00A5004E" w:rsidP="00A5004E">
      <w:pPr>
        <w:pStyle w:val="indent1"/>
        <w:shd w:val="clear" w:color="auto" w:fill="FFFFFF"/>
      </w:pPr>
      <w:r>
        <w:t>(</w:t>
      </w:r>
      <w:r>
        <w:rPr>
          <w:i/>
          <w:iCs/>
        </w:rPr>
        <w:t>b</w:t>
      </w:r>
      <w:r>
        <w:t xml:space="preserve">) </w:t>
      </w:r>
      <w:proofErr w:type="gramStart"/>
      <w:r>
        <w:t>intends</w:t>
      </w:r>
      <w:proofErr w:type="gramEnd"/>
      <w:r>
        <w:t xml:space="preserve"> to apply its profits, if any, or other income in promoting its objects; and</w:t>
      </w:r>
    </w:p>
    <w:p w:rsidR="00A5004E" w:rsidRDefault="00A5004E" w:rsidP="00A5004E">
      <w:pPr>
        <w:pStyle w:val="indent1"/>
        <w:shd w:val="clear" w:color="auto" w:fill="FFFFFF"/>
      </w:pPr>
      <w:r>
        <w:t>(</w:t>
      </w:r>
      <w:proofErr w:type="gramStart"/>
      <w:r>
        <w:rPr>
          <w:i/>
          <w:iCs/>
        </w:rPr>
        <w:t>c</w:t>
      </w:r>
      <w:proofErr w:type="gramEnd"/>
      <w:r>
        <w:t>) intends to prohibit the payment of any dividend to its members,</w:t>
      </w:r>
    </w:p>
    <w:p w:rsidR="00A5004E" w:rsidRDefault="00A5004E" w:rsidP="00A5004E">
      <w:pPr>
        <w:pStyle w:val="tx"/>
        <w:shd w:val="clear" w:color="auto" w:fill="FFFFFF"/>
      </w:pPr>
      <w:r>
        <w:t xml:space="preserve">the Central Government may, by </w:t>
      </w:r>
      <w:proofErr w:type="spellStart"/>
      <w:r>
        <w:t>licence</w:t>
      </w:r>
      <w:proofErr w:type="spellEnd"/>
      <w:r>
        <w:t xml:space="preserve"> issued in such manner as may be prescribed, and on such conditions as it deems fit, allow that person or association of persons to be registered as a limited company under this section without the addition to its name of the word "Limited", or as the case may be, the words "Private Limited</w:t>
      </w:r>
      <w:proofErr w:type="gramStart"/>
      <w:r>
        <w:t>" ,</w:t>
      </w:r>
      <w:proofErr w:type="gramEnd"/>
      <w:r>
        <w:t xml:space="preserve"> and thereupon the Registrar shall, on application, in the prescribed form, register such person or association of persons as a company under this section.</w:t>
      </w:r>
    </w:p>
    <w:p w:rsidR="00A5004E" w:rsidRDefault="00A5004E" w:rsidP="00A5004E">
      <w:pPr>
        <w:pStyle w:val="tx"/>
        <w:shd w:val="clear" w:color="auto" w:fill="FFFFFF"/>
      </w:pPr>
      <w:r>
        <w:t>(2) The company registered under this section shall enjoy all the privileges and be subject to all the obligations of limited companies.</w:t>
      </w:r>
    </w:p>
    <w:p w:rsidR="00A5004E" w:rsidRDefault="00A5004E" w:rsidP="00A5004E">
      <w:pPr>
        <w:pStyle w:val="tx"/>
        <w:shd w:val="clear" w:color="auto" w:fill="FFFFFF"/>
      </w:pPr>
      <w:r>
        <w:t>(3) A firm may be a member of the company registered under this section.</w:t>
      </w:r>
    </w:p>
    <w:p w:rsidR="00A5004E" w:rsidRDefault="00A5004E" w:rsidP="00A5004E">
      <w:pPr>
        <w:pStyle w:val="tx"/>
        <w:shd w:val="clear" w:color="auto" w:fill="FFFFFF"/>
      </w:pPr>
      <w:r>
        <w:lastRenderedPageBreak/>
        <w:t>(4) (</w:t>
      </w:r>
      <w:proofErr w:type="gramStart"/>
      <w:r>
        <w:rPr>
          <w:i/>
          <w:iCs/>
        </w:rPr>
        <w:t>i</w:t>
      </w:r>
      <w:proofErr w:type="gramEnd"/>
      <w:r>
        <w:t>) A company registered under this section shall not alter the provisions of its memorandum or articles except with the previous approval of the Central Government.</w:t>
      </w:r>
    </w:p>
    <w:p w:rsidR="00A5004E" w:rsidRDefault="00A5004E" w:rsidP="00A5004E">
      <w:pPr>
        <w:pStyle w:val="tx"/>
        <w:shd w:val="clear" w:color="auto" w:fill="FFFFFF"/>
      </w:pPr>
      <w:r>
        <w:t>(</w:t>
      </w:r>
      <w:r>
        <w:rPr>
          <w:i/>
          <w:iCs/>
        </w:rPr>
        <w:t>ii</w:t>
      </w:r>
      <w:r>
        <w:t>) A company registered under this section may convert itself into company of any other kind only after complying with such conditions as may be prescribed.</w:t>
      </w:r>
    </w:p>
    <w:p w:rsidR="00A5004E" w:rsidRDefault="00A5004E" w:rsidP="00A5004E">
      <w:pPr>
        <w:pStyle w:val="tx"/>
        <w:shd w:val="clear" w:color="auto" w:fill="FFFFFF"/>
      </w:pPr>
      <w:r>
        <w:t>(5) Where it is proved to the satisfaction of the Central Government that a limited company registered under this Act or under any previous company law has been formed with any of the objects specified in clause (</w:t>
      </w:r>
      <w:r>
        <w:rPr>
          <w:i/>
          <w:iCs/>
        </w:rPr>
        <w:t>a</w:t>
      </w:r>
      <w:r>
        <w:t>) of sub-section (1) and with the restrictions and prohibitions as mentioned respectively in clauses (</w:t>
      </w:r>
      <w:r>
        <w:rPr>
          <w:i/>
          <w:iCs/>
        </w:rPr>
        <w:t>b</w:t>
      </w:r>
      <w:r>
        <w:t>) and (</w:t>
      </w:r>
      <w:r>
        <w:rPr>
          <w:i/>
          <w:iCs/>
        </w:rPr>
        <w:t>c</w:t>
      </w:r>
      <w:r>
        <w:t xml:space="preserve">) of that sub-section, it may, by </w:t>
      </w:r>
      <w:proofErr w:type="spellStart"/>
      <w:r>
        <w:t>licence</w:t>
      </w:r>
      <w:proofErr w:type="spellEnd"/>
      <w:r>
        <w:t>, allow the company to be registered under this section subject to such conditions as the Central Government deems fit and to change its name by omitting the word "Limited", or as the case may be, the words "Private Limited" from its name and thereupon the Registrar shall, on application, in the prescribed form, register such company under this section and all the provisions of this section shall apply to that company.</w:t>
      </w:r>
    </w:p>
    <w:p w:rsidR="00A5004E" w:rsidRDefault="00A5004E" w:rsidP="00A5004E">
      <w:pPr>
        <w:pStyle w:val="tx"/>
        <w:shd w:val="clear" w:color="auto" w:fill="FFFFFF"/>
      </w:pPr>
      <w:r>
        <w:t xml:space="preserve">(6) The Central Government may, by order, revoke the </w:t>
      </w:r>
      <w:proofErr w:type="spellStart"/>
      <w:r>
        <w:t>licence</w:t>
      </w:r>
      <w:proofErr w:type="spellEnd"/>
      <w:r>
        <w:t xml:space="preserve"> granted to a company registered under this section if the company contravenes any of the requirements of this section or any of the conditions subject to which a </w:t>
      </w:r>
      <w:proofErr w:type="spellStart"/>
      <w:r>
        <w:t>licence</w:t>
      </w:r>
      <w:proofErr w:type="spellEnd"/>
      <w:r>
        <w:t xml:space="preserve"> is issued or the affairs of the company are conducted fraudulently or in a manner </w:t>
      </w:r>
      <w:proofErr w:type="spellStart"/>
      <w:r>
        <w:t>violative</w:t>
      </w:r>
      <w:proofErr w:type="spellEnd"/>
      <w:r>
        <w:t xml:space="preserve"> of the objects of the company or prejudicial to public interest, and without prejudice to any other action against the company under this Act, direct the company to convert its status and change its name to add the word "Limited" or the words "Private Limited", as the case may be, to its name and thereupon the Registrar shall, without prejudice to any action that may be taken under sub-section (7), on application, in the prescribed form, register the company accordingly:</w:t>
      </w:r>
    </w:p>
    <w:p w:rsidR="00A5004E" w:rsidRDefault="00A5004E" w:rsidP="00A5004E">
      <w:pPr>
        <w:pStyle w:val="tx"/>
        <w:shd w:val="clear" w:color="auto" w:fill="FFFFFF"/>
      </w:pPr>
      <w:r>
        <w:rPr>
          <w:b/>
          <w:bCs/>
        </w:rPr>
        <w:t xml:space="preserve">Provided </w:t>
      </w:r>
      <w:r>
        <w:t>that no such order shall be made unless the company is given a reasonable opportunity of being heard:</w:t>
      </w:r>
    </w:p>
    <w:p w:rsidR="00A5004E" w:rsidRDefault="00A5004E" w:rsidP="00A5004E">
      <w:pPr>
        <w:pStyle w:val="tx"/>
        <w:shd w:val="clear" w:color="auto" w:fill="FFFFFF"/>
      </w:pPr>
      <w:proofErr w:type="gramStart"/>
      <w:r>
        <w:rPr>
          <w:b/>
          <w:bCs/>
        </w:rPr>
        <w:t>Provided further</w:t>
      </w:r>
      <w:r>
        <w:t xml:space="preserve"> that a copy of every such order shall be given to the Registrar.</w:t>
      </w:r>
      <w:proofErr w:type="gramEnd"/>
    </w:p>
    <w:p w:rsidR="00A5004E" w:rsidRDefault="00A5004E" w:rsidP="00A5004E">
      <w:pPr>
        <w:pStyle w:val="tx"/>
        <w:shd w:val="clear" w:color="auto" w:fill="FFFFFF"/>
      </w:pPr>
      <w:r>
        <w:t xml:space="preserve">(7) Where a </w:t>
      </w:r>
      <w:proofErr w:type="spellStart"/>
      <w:r>
        <w:t>licence</w:t>
      </w:r>
      <w:proofErr w:type="spellEnd"/>
      <w:r>
        <w:t xml:space="preserve"> is revoked under sub-section (6), the Central Government may, by order, if it is satisfied that it is essential in the public interest, direct that the company be wound up under this Act or amalgamated with another company registered under this section:</w:t>
      </w:r>
    </w:p>
    <w:p w:rsidR="00A5004E" w:rsidRDefault="00A5004E" w:rsidP="00A5004E">
      <w:pPr>
        <w:pStyle w:val="tx"/>
        <w:shd w:val="clear" w:color="auto" w:fill="FFFFFF"/>
      </w:pPr>
      <w:proofErr w:type="gramStart"/>
      <w:r>
        <w:rPr>
          <w:b/>
          <w:bCs/>
        </w:rPr>
        <w:t xml:space="preserve">Provided </w:t>
      </w:r>
      <w:r>
        <w:t>that no such order shall be made unless the company is given a reasonable opportunity of being heard.</w:t>
      </w:r>
      <w:proofErr w:type="gramEnd"/>
    </w:p>
    <w:p w:rsidR="00A5004E" w:rsidRDefault="00A5004E" w:rsidP="00A5004E">
      <w:pPr>
        <w:pStyle w:val="tx"/>
        <w:shd w:val="clear" w:color="auto" w:fill="FFFFFF"/>
      </w:pPr>
      <w:r>
        <w:t xml:space="preserve">(8) Where a </w:t>
      </w:r>
      <w:proofErr w:type="spellStart"/>
      <w:r>
        <w:t>licence</w:t>
      </w:r>
      <w:proofErr w:type="spellEnd"/>
      <w:r>
        <w:t xml:space="preserve"> is revoked under sub-section (6) and where the Central Government is satisfied that it is essential in the public interest that the company registered under this section should be amalgamated with another company registered under this section and having similar objects, then, notwithstanding anything to the contrary contained in this Act, the Central Government may, by order, provide for such amalgamation to form a single company with such constitution, properties, powers, rights, interest, authorities and privileges and with such liabilities, duties and obligations as may be specified in the order.</w:t>
      </w:r>
    </w:p>
    <w:p w:rsidR="00A5004E" w:rsidRDefault="00A5004E" w:rsidP="00A5004E">
      <w:pPr>
        <w:pStyle w:val="tx"/>
        <w:shd w:val="clear" w:color="auto" w:fill="FFFFFF"/>
      </w:pPr>
      <w:r>
        <w:t>(9) If on the winding up or dissolution of a company registered under this section, there remains, after the satisfaction of its debts and liabilities, any asset, they may be transferred to another company registered under this section and having similar objects, subject to such conditions as the Tribunal may impose, or may be sold and proceeds thereof credited to the Rehabilitation and Insolvency Fund formed under section 269.</w:t>
      </w:r>
    </w:p>
    <w:p w:rsidR="00A5004E" w:rsidRDefault="00A5004E" w:rsidP="00A5004E">
      <w:pPr>
        <w:pStyle w:val="tx"/>
        <w:shd w:val="clear" w:color="auto" w:fill="FFFFFF"/>
      </w:pPr>
      <w:r>
        <w:t>(10) A company registered under this section shall amalgamate only with another company registered under this section and having similar objects.</w:t>
      </w:r>
    </w:p>
    <w:p w:rsidR="00A5004E" w:rsidRDefault="00A5004E" w:rsidP="00A5004E">
      <w:pPr>
        <w:pStyle w:val="tx"/>
        <w:shd w:val="clear" w:color="auto" w:fill="FFFFFF"/>
      </w:pPr>
      <w:r>
        <w:t xml:space="preserve">(11) If a company makes any default in complying with any of the requirements laid down in this section, the company shall, without prejudice to any other action under the provisions of this section, be punishable with fine which shall not be less than ten lakh rupees but which </w:t>
      </w:r>
      <w:r>
        <w:lastRenderedPageBreak/>
        <w:t xml:space="preserve">may extend to one </w:t>
      </w:r>
      <w:proofErr w:type="spellStart"/>
      <w:r>
        <w:t>crore</w:t>
      </w:r>
      <w:proofErr w:type="spellEnd"/>
      <w:r>
        <w:t xml:space="preserve"> rupees and the directors and every officer of the company who is in default shall be punishable with imprisonment for a term which may extend to three years or with fine which shall not be less than twenty-five thousand rupees but which may extend to twenty-five lakh rupees, or with both:</w:t>
      </w:r>
    </w:p>
    <w:p w:rsidR="00A5004E" w:rsidRDefault="00A5004E" w:rsidP="00A5004E">
      <w:pPr>
        <w:pStyle w:val="tx"/>
        <w:shd w:val="clear" w:color="auto" w:fill="FFFFFF"/>
      </w:pPr>
      <w:r>
        <w:rPr>
          <w:b/>
          <w:bCs/>
        </w:rPr>
        <w:t xml:space="preserve">Provided </w:t>
      </w:r>
      <w:r>
        <w:t>that when it is proved that the affairs of the company were conducted fraudulently, every officer in default shall be liable for action under section 447.</w:t>
      </w:r>
    </w:p>
    <w:p w:rsidR="00A5004E" w:rsidRDefault="00A5004E" w:rsidP="00A5004E">
      <w:pPr>
        <w:pStyle w:val="tx"/>
        <w:shd w:val="clear" w:color="auto" w:fill="FFFFFF"/>
      </w:pPr>
      <w:proofErr w:type="gramStart"/>
      <w:r>
        <w:rPr>
          <w:b/>
          <w:bCs/>
        </w:rPr>
        <w:t>Effect of registration.</w:t>
      </w:r>
      <w:proofErr w:type="gramEnd"/>
    </w:p>
    <w:p w:rsidR="00A5004E" w:rsidRDefault="00A5004E" w:rsidP="00A5004E">
      <w:pPr>
        <w:pStyle w:val="tx"/>
        <w:shd w:val="clear" w:color="auto" w:fill="FFFFFF"/>
      </w:pPr>
      <w:r>
        <w:rPr>
          <w:b/>
          <w:bCs/>
        </w:rPr>
        <w:t>9.</w:t>
      </w:r>
      <w:r>
        <w:t xml:space="preserve"> From the date of incorporation mentioned in the certificate of incorporation, such subscribers to the memorandum and all other persons, as may, from time to time, become members of the company, shall be a body corporate by the name contained in the memorandum, capable of exercising all the functions of an incorporated company under this Act and having perpetual succession and a common seal with power to acquire, hold and dispose of property, both movable and immovable, tangible and intangible, to contract and to sue and be sued, by the said name.</w:t>
      </w:r>
    </w:p>
    <w:p w:rsidR="00A5004E" w:rsidRDefault="00A5004E" w:rsidP="00A5004E">
      <w:pPr>
        <w:pStyle w:val="tx"/>
        <w:shd w:val="clear" w:color="auto" w:fill="FFFFFF"/>
      </w:pPr>
      <w:proofErr w:type="gramStart"/>
      <w:r>
        <w:rPr>
          <w:b/>
          <w:bCs/>
        </w:rPr>
        <w:t>Effect of memorandum and articles.</w:t>
      </w:r>
      <w:proofErr w:type="gramEnd"/>
    </w:p>
    <w:p w:rsidR="00A5004E" w:rsidRDefault="00A5004E" w:rsidP="00A5004E">
      <w:pPr>
        <w:pStyle w:val="tx"/>
        <w:shd w:val="clear" w:color="auto" w:fill="FFFFFF"/>
      </w:pPr>
      <w:r>
        <w:rPr>
          <w:b/>
          <w:bCs/>
        </w:rPr>
        <w:t>10.</w:t>
      </w:r>
      <w:r>
        <w:t xml:space="preserve"> (1) Subject to the provisions of this Act, the memorandum and articles shall, when registered, bind the company and the members thereof to the same extent as if they respectively had been signed by the company and by each member, and contained covenants on its and his part to observe all the provisions of the memorandum and of the articles.</w:t>
      </w:r>
    </w:p>
    <w:p w:rsidR="00A5004E" w:rsidRDefault="00A5004E" w:rsidP="00A5004E">
      <w:pPr>
        <w:pStyle w:val="tx"/>
        <w:shd w:val="clear" w:color="auto" w:fill="FFFFFF"/>
      </w:pPr>
      <w:r>
        <w:t>(2) All monies payable by any member to the company under the memorandum or articles shall be a debt due from him to the company.</w:t>
      </w:r>
    </w:p>
    <w:p w:rsidR="00A5004E" w:rsidRDefault="00A5004E" w:rsidP="00A5004E">
      <w:pPr>
        <w:pStyle w:val="tx"/>
        <w:shd w:val="clear" w:color="auto" w:fill="FFFFFF"/>
      </w:pPr>
      <w:proofErr w:type="gramStart"/>
      <w:r>
        <w:rPr>
          <w:b/>
          <w:bCs/>
        </w:rPr>
        <w:t>Commencement of business, etc.</w:t>
      </w:r>
      <w:proofErr w:type="gramEnd"/>
    </w:p>
    <w:p w:rsidR="00A5004E" w:rsidRDefault="00A5004E" w:rsidP="00A5004E">
      <w:pPr>
        <w:pStyle w:val="tx"/>
        <w:shd w:val="clear" w:color="auto" w:fill="FFFFFF"/>
      </w:pPr>
      <w:r>
        <w:rPr>
          <w:b/>
          <w:bCs/>
        </w:rPr>
        <w:t>11.</w:t>
      </w:r>
      <w:r>
        <w:t xml:space="preserve"> (1) </w:t>
      </w:r>
      <w:proofErr w:type="gramStart"/>
      <w:r>
        <w:t>A</w:t>
      </w:r>
      <w:proofErr w:type="gramEnd"/>
      <w:r>
        <w:t xml:space="preserve"> company having a share capital shall not commence any business or exercise any borrowing powers unless—</w:t>
      </w:r>
    </w:p>
    <w:p w:rsidR="00A5004E" w:rsidRDefault="00A5004E" w:rsidP="00A5004E">
      <w:pPr>
        <w:pStyle w:val="indent1"/>
        <w:shd w:val="clear" w:color="auto" w:fill="FFFFFF"/>
      </w:pPr>
      <w:r>
        <w:t>(</w:t>
      </w:r>
      <w:r>
        <w:rPr>
          <w:i/>
          <w:iCs/>
        </w:rPr>
        <w:t>a</w:t>
      </w:r>
      <w:r>
        <w:t>) a declaration is filed by a director in such form and verified in such manner as may be prescribed, with the Registrar that every subscriber to the memorandum has paid the value of the shares agreed to be taken by him and the paid-up share capital of the company is not less than five lakh rupees in case of a public company and not less than one lakh rupees in case of a private company on the date of making of this declaration; and</w:t>
      </w:r>
    </w:p>
    <w:p w:rsidR="00A5004E" w:rsidRDefault="00A5004E" w:rsidP="00A5004E">
      <w:pPr>
        <w:pStyle w:val="indent1"/>
        <w:shd w:val="clear" w:color="auto" w:fill="FFFFFF"/>
      </w:pPr>
      <w:r>
        <w:t>(</w:t>
      </w:r>
      <w:r>
        <w:rPr>
          <w:i/>
          <w:iCs/>
        </w:rPr>
        <w:t>b</w:t>
      </w:r>
      <w:r>
        <w:t xml:space="preserve">) </w:t>
      </w:r>
      <w:proofErr w:type="gramStart"/>
      <w:r>
        <w:t>the</w:t>
      </w:r>
      <w:proofErr w:type="gramEnd"/>
      <w:r>
        <w:t xml:space="preserve"> company has filed with the Registrar a verification of its registered office as provided in sub-section (2) of section 12.</w:t>
      </w:r>
    </w:p>
    <w:p w:rsidR="00A5004E" w:rsidRDefault="00A5004E" w:rsidP="00A5004E">
      <w:pPr>
        <w:pStyle w:val="tx"/>
        <w:shd w:val="clear" w:color="auto" w:fill="FFFFFF"/>
      </w:pPr>
      <w:r>
        <w:t>(2) If any default is made in complying with the requirements of this section, the company shall be liable to a penalty which may extend to five thousand rupees and every officer who is in default shall be punishable with fine which may extend to one thousand rupees for every day during which the default continues.</w:t>
      </w:r>
    </w:p>
    <w:p w:rsidR="00A5004E" w:rsidRDefault="00A5004E" w:rsidP="00A5004E">
      <w:pPr>
        <w:pStyle w:val="tx"/>
        <w:shd w:val="clear" w:color="auto" w:fill="FFFFFF"/>
      </w:pPr>
      <w:r>
        <w:t>(3) Where no declaration has been filed with the Registrar under clause (</w:t>
      </w:r>
      <w:r>
        <w:rPr>
          <w:i/>
          <w:iCs/>
        </w:rPr>
        <w:t>a</w:t>
      </w:r>
      <w:r>
        <w:t>) of sub-section (1) within a period of one hundred and eighty days of the date of incorporation of the company and the Registrar has reasonable cause to believe that the company is not carrying on any business or operations, he may, without prejudice to the provisions of sub-section (2), initiate action for the removal of the name of the company from the register of companies under Chapter XVIII.</w:t>
      </w:r>
    </w:p>
    <w:p w:rsidR="00A5004E" w:rsidRDefault="00A5004E" w:rsidP="00A5004E">
      <w:pPr>
        <w:pStyle w:val="tx"/>
        <w:shd w:val="clear" w:color="auto" w:fill="FFFFFF"/>
      </w:pPr>
      <w:proofErr w:type="gramStart"/>
      <w:r>
        <w:rPr>
          <w:b/>
          <w:bCs/>
        </w:rPr>
        <w:t>Registered office of company.</w:t>
      </w:r>
      <w:proofErr w:type="gramEnd"/>
    </w:p>
    <w:p w:rsidR="00A5004E" w:rsidRDefault="00A5004E" w:rsidP="00A5004E">
      <w:pPr>
        <w:pStyle w:val="tx"/>
        <w:shd w:val="clear" w:color="auto" w:fill="FFFFFF"/>
      </w:pPr>
      <w:r>
        <w:rPr>
          <w:b/>
          <w:bCs/>
        </w:rPr>
        <w:t xml:space="preserve">12. </w:t>
      </w:r>
      <w:r>
        <w:t>(1) A company shall, on and from the fifteenth day of its incorporation and at all times thereafter, have a registered office capable of receiving and acknowledging all communications and notices as may be addressed to it.</w:t>
      </w:r>
    </w:p>
    <w:p w:rsidR="00A5004E" w:rsidRDefault="00A5004E" w:rsidP="00A5004E">
      <w:pPr>
        <w:pStyle w:val="tx"/>
        <w:shd w:val="clear" w:color="auto" w:fill="FFFFFF"/>
      </w:pPr>
      <w:r>
        <w:lastRenderedPageBreak/>
        <w:t>(2) The company shall furnish to the Registrar verification of its registered office within a period of thirty days of its incorporation in such manner as may be prescribed.</w:t>
      </w:r>
    </w:p>
    <w:p w:rsidR="00A5004E" w:rsidRDefault="00A5004E" w:rsidP="00A5004E">
      <w:pPr>
        <w:pStyle w:val="tx"/>
        <w:shd w:val="clear" w:color="auto" w:fill="FFFFFF"/>
      </w:pPr>
      <w:r>
        <w:t>(3) Every company shall—</w:t>
      </w:r>
    </w:p>
    <w:p w:rsidR="00A5004E" w:rsidRDefault="00A5004E" w:rsidP="00A5004E">
      <w:pPr>
        <w:pStyle w:val="indent1"/>
        <w:shd w:val="clear" w:color="auto" w:fill="FFFFFF"/>
      </w:pPr>
      <w:r>
        <w:t>(</w:t>
      </w:r>
      <w:r>
        <w:rPr>
          <w:i/>
          <w:iCs/>
        </w:rPr>
        <w:t>a</w:t>
      </w:r>
      <w:r>
        <w:t>) paint or affix its name, and the address of its registered office, and keep the same painted or affixed, on the outside of every office or place in which its business is carried on, in a conspicuous position, in legible letters, and if the characters employed therefor are not those of the language or of one of the languages in general use in that locality, also in the characters of that language or of one of those languages;</w:t>
      </w:r>
    </w:p>
    <w:p w:rsidR="00A5004E" w:rsidRDefault="00A5004E" w:rsidP="00A5004E">
      <w:pPr>
        <w:pStyle w:val="indent1"/>
        <w:shd w:val="clear" w:color="auto" w:fill="FFFFFF"/>
      </w:pPr>
      <w:r>
        <w:t>(</w:t>
      </w:r>
      <w:r>
        <w:rPr>
          <w:i/>
          <w:iCs/>
        </w:rPr>
        <w:t>b</w:t>
      </w:r>
      <w:r>
        <w:t xml:space="preserve">) </w:t>
      </w:r>
      <w:proofErr w:type="gramStart"/>
      <w:r>
        <w:t>have</w:t>
      </w:r>
      <w:proofErr w:type="gramEnd"/>
      <w:r>
        <w:t xml:space="preserve"> its name engraved in legible characters on its seal;</w:t>
      </w:r>
    </w:p>
    <w:p w:rsidR="00A5004E" w:rsidRDefault="00A5004E" w:rsidP="00A5004E">
      <w:pPr>
        <w:pStyle w:val="indent1"/>
        <w:shd w:val="clear" w:color="auto" w:fill="FFFFFF"/>
      </w:pPr>
      <w:r>
        <w:t>(</w:t>
      </w:r>
      <w:r>
        <w:rPr>
          <w:i/>
          <w:iCs/>
        </w:rPr>
        <w:t>c</w:t>
      </w:r>
      <w:r>
        <w:t>) get its name, address of its registered office and the Corporate Identity Number along with telephone number, fax number, if any, e-mail and website addresses, if any, printed in all its business letters, billheads, letter papers and in all its notices and other official publications; and</w:t>
      </w:r>
    </w:p>
    <w:p w:rsidR="00A5004E" w:rsidRDefault="00A5004E" w:rsidP="00A5004E">
      <w:pPr>
        <w:pStyle w:val="indent1"/>
        <w:shd w:val="clear" w:color="auto" w:fill="FFFFFF"/>
      </w:pPr>
      <w:r>
        <w:t>(</w:t>
      </w:r>
      <w:r>
        <w:rPr>
          <w:i/>
          <w:iCs/>
        </w:rPr>
        <w:t>d</w:t>
      </w:r>
      <w:r>
        <w:t xml:space="preserve">) </w:t>
      </w:r>
      <w:proofErr w:type="gramStart"/>
      <w:r>
        <w:t>have</w:t>
      </w:r>
      <w:proofErr w:type="gramEnd"/>
      <w:r>
        <w:t xml:space="preserve"> its name printed on </w:t>
      </w:r>
      <w:proofErr w:type="spellStart"/>
      <w:r>
        <w:rPr>
          <w:i/>
          <w:iCs/>
        </w:rPr>
        <w:t>hundies</w:t>
      </w:r>
      <w:proofErr w:type="spellEnd"/>
      <w:r>
        <w:t>, promissory notes, bills of exchange and such other documents as may be prescribed:</w:t>
      </w:r>
    </w:p>
    <w:p w:rsidR="00A5004E" w:rsidRDefault="00A5004E" w:rsidP="00A5004E">
      <w:pPr>
        <w:pStyle w:val="tx"/>
        <w:shd w:val="clear" w:color="auto" w:fill="FFFFFF"/>
      </w:pPr>
      <w:r>
        <w:rPr>
          <w:b/>
          <w:bCs/>
        </w:rPr>
        <w:t xml:space="preserve">Provided </w:t>
      </w:r>
      <w:r>
        <w:t>that where a company has changed its name or names during the last two years, it shall paint or affix or print, as the case may be, along with its name, the former name or names so changed during the last two years as required under clauses (</w:t>
      </w:r>
      <w:r>
        <w:rPr>
          <w:i/>
          <w:iCs/>
        </w:rPr>
        <w:t>a</w:t>
      </w:r>
      <w:r>
        <w:t>) and (</w:t>
      </w:r>
      <w:r>
        <w:rPr>
          <w:i/>
          <w:iCs/>
        </w:rPr>
        <w:t>c</w:t>
      </w:r>
      <w:r>
        <w:t>):</w:t>
      </w:r>
    </w:p>
    <w:p w:rsidR="00A5004E" w:rsidRDefault="00A5004E" w:rsidP="00A5004E">
      <w:pPr>
        <w:pStyle w:val="tx"/>
        <w:shd w:val="clear" w:color="auto" w:fill="FFFFFF"/>
      </w:pPr>
      <w:proofErr w:type="gramStart"/>
      <w:r>
        <w:rPr>
          <w:b/>
          <w:bCs/>
        </w:rPr>
        <w:t xml:space="preserve">Provided further </w:t>
      </w:r>
      <w:r>
        <w:t>that the words "One Person Company" shall be mentioned in brackets below the name of such company, wherever its name is printed, affixed or engraved.</w:t>
      </w:r>
      <w:proofErr w:type="gramEnd"/>
    </w:p>
    <w:p w:rsidR="00A5004E" w:rsidRDefault="00A5004E" w:rsidP="00A5004E">
      <w:pPr>
        <w:pStyle w:val="tx"/>
        <w:shd w:val="clear" w:color="auto" w:fill="FFFFFF"/>
      </w:pPr>
      <w:r>
        <w:t>(4) Notice of every change of the situation of the registered office, verified in the manner prescribed, after the date of incorporation of the company, shall be given to the Registrar within fifteen days of the change, who shall record the same.</w:t>
      </w:r>
    </w:p>
    <w:p w:rsidR="00A5004E" w:rsidRDefault="00A5004E" w:rsidP="00A5004E">
      <w:pPr>
        <w:pStyle w:val="tx"/>
        <w:shd w:val="clear" w:color="auto" w:fill="FFFFFF"/>
      </w:pPr>
      <w:r>
        <w:t>(5) Except on the authority of a special resolution passed by a company, the registered office of the company shall not be changed,—</w:t>
      </w:r>
    </w:p>
    <w:p w:rsidR="00A5004E" w:rsidRDefault="00A5004E" w:rsidP="00A5004E">
      <w:pPr>
        <w:pStyle w:val="indent1"/>
        <w:shd w:val="clear" w:color="auto" w:fill="FFFFFF"/>
      </w:pPr>
      <w:r>
        <w:t>(</w:t>
      </w:r>
      <w:r>
        <w:rPr>
          <w:i/>
          <w:iCs/>
        </w:rPr>
        <w:t>a</w:t>
      </w:r>
      <w:r>
        <w:t>) in the case of an existing company, outside the local limits of any city, town or village where such office is situated at the commencement of this Act or where it may be situated later by virtue of a special resolution passed by the company; and</w:t>
      </w:r>
    </w:p>
    <w:p w:rsidR="00A5004E" w:rsidRDefault="00A5004E" w:rsidP="00A5004E">
      <w:pPr>
        <w:pStyle w:val="indent1"/>
        <w:shd w:val="clear" w:color="auto" w:fill="FFFFFF"/>
      </w:pPr>
      <w:r>
        <w:t>(</w:t>
      </w:r>
      <w:r>
        <w:rPr>
          <w:i/>
          <w:iCs/>
        </w:rPr>
        <w:t>b</w:t>
      </w:r>
      <w:r>
        <w:t xml:space="preserve">) </w:t>
      </w:r>
      <w:proofErr w:type="gramStart"/>
      <w:r>
        <w:t>in</w:t>
      </w:r>
      <w:proofErr w:type="gramEnd"/>
      <w:r>
        <w:t xml:space="preserve"> the case of any other company, outside the local limits of any city, town or village where such office is first situated or where it may be situated later by virtue of a special resolution passed by the company:</w:t>
      </w:r>
    </w:p>
    <w:p w:rsidR="00A5004E" w:rsidRDefault="00A5004E" w:rsidP="00A5004E">
      <w:pPr>
        <w:pStyle w:val="tx"/>
        <w:shd w:val="clear" w:color="auto" w:fill="FFFFFF"/>
      </w:pPr>
      <w:proofErr w:type="gramStart"/>
      <w:r>
        <w:rPr>
          <w:b/>
          <w:bCs/>
        </w:rPr>
        <w:t xml:space="preserve">Provided </w:t>
      </w:r>
      <w:r>
        <w:t>that no company shall change the place of its registered office from the jurisdiction of one Registrar to the jurisdiction of another Registrar within the same State unless such change is confirmed by the Regional Director on an application made in this behalf by the company in the prescribed manner.</w:t>
      </w:r>
      <w:proofErr w:type="gramEnd"/>
    </w:p>
    <w:p w:rsidR="00A5004E" w:rsidRDefault="00A5004E" w:rsidP="00A5004E">
      <w:pPr>
        <w:pStyle w:val="tx"/>
        <w:shd w:val="clear" w:color="auto" w:fill="FFFFFF"/>
      </w:pPr>
      <w:r>
        <w:t>(6) The confirmation referred to in sub-section (5) shall be communicated within a period of thirty days from the date of receipt of application by the Regional Director to the company and the company shall file the confirmation with the Registrar within a period of sixty days of the date of confirmation who shall register the same and certify the registration within a period of thirty days from the date of filing of such confirmation.</w:t>
      </w:r>
    </w:p>
    <w:p w:rsidR="00A5004E" w:rsidRDefault="00A5004E" w:rsidP="00A5004E">
      <w:pPr>
        <w:pStyle w:val="tx"/>
        <w:shd w:val="clear" w:color="auto" w:fill="FFFFFF"/>
      </w:pPr>
      <w:r>
        <w:t>(7) The certificate referred to in sub-section (6) shall be conclusive evidence that all the requirements of this Act with respect to change of registered office in pursuance of sub-section (5) have been complied with and the change shall take effect from the date of the certificate.</w:t>
      </w:r>
    </w:p>
    <w:p w:rsidR="00A5004E" w:rsidRDefault="00A5004E" w:rsidP="00A5004E">
      <w:pPr>
        <w:pStyle w:val="tx"/>
        <w:shd w:val="clear" w:color="auto" w:fill="FFFFFF"/>
      </w:pPr>
      <w:r>
        <w:lastRenderedPageBreak/>
        <w:t>(8) If any default is made in complying with the requirements of this section, the company and every officer who is in default shall be liable to a penalty of one thousand rupees for every day during which the default continues but not exceeding one lakh rupees.</w:t>
      </w:r>
    </w:p>
    <w:p w:rsidR="00A5004E" w:rsidRDefault="00A5004E" w:rsidP="00A5004E">
      <w:pPr>
        <w:pStyle w:val="tx"/>
        <w:shd w:val="clear" w:color="auto" w:fill="FFFFFF"/>
      </w:pPr>
      <w:proofErr w:type="gramStart"/>
      <w:r>
        <w:rPr>
          <w:b/>
          <w:bCs/>
        </w:rPr>
        <w:t>Alteration of memorandum.</w:t>
      </w:r>
      <w:proofErr w:type="gramEnd"/>
    </w:p>
    <w:p w:rsidR="00A5004E" w:rsidRDefault="00A5004E" w:rsidP="00A5004E">
      <w:pPr>
        <w:pStyle w:val="tx"/>
        <w:shd w:val="clear" w:color="auto" w:fill="FFFFFF"/>
      </w:pPr>
      <w:r>
        <w:rPr>
          <w:b/>
          <w:bCs/>
        </w:rPr>
        <w:t xml:space="preserve">13. </w:t>
      </w:r>
      <w:r>
        <w:t>(1) Save as provided in section 61, a company may, by a special resolution and after complying with the procedure specified in this section, alter the provisions of its memorandum.</w:t>
      </w:r>
    </w:p>
    <w:p w:rsidR="00A5004E" w:rsidRDefault="00A5004E" w:rsidP="00A5004E">
      <w:pPr>
        <w:pStyle w:val="tx"/>
        <w:shd w:val="clear" w:color="auto" w:fill="FFFFFF"/>
      </w:pPr>
      <w:r>
        <w:t>(2) Any change in the name of a company shall be subject to the provisions of sub-sections (2) and (3) of section 4 and shall not have effect except with the approval of the Central Government in writing:</w:t>
      </w:r>
    </w:p>
    <w:p w:rsidR="00A5004E" w:rsidRDefault="00A5004E" w:rsidP="00A5004E">
      <w:pPr>
        <w:pStyle w:val="tx"/>
        <w:shd w:val="clear" w:color="auto" w:fill="FFFFFF"/>
      </w:pPr>
      <w:r>
        <w:rPr>
          <w:b/>
          <w:bCs/>
        </w:rPr>
        <w:t xml:space="preserve">Provided </w:t>
      </w:r>
      <w:r>
        <w:t>that no such approval shall be necessary where the only change in the name of the company is the deletion therefrom, or addition thereto, of the word "Private", consequent on the conversion of any one class of companies to another class in accordance with the provisions of this Act.</w:t>
      </w:r>
    </w:p>
    <w:p w:rsidR="00A5004E" w:rsidRDefault="00A5004E" w:rsidP="00A5004E">
      <w:pPr>
        <w:pStyle w:val="tx"/>
        <w:shd w:val="clear" w:color="auto" w:fill="FFFFFF"/>
      </w:pPr>
      <w:r>
        <w:t>(3) When any change in the name of a company is made under sub-section (2), the Registrar shall enter the new name in the register of companies in place of the old name and issue a fresh certificate of incorporation with the new name and the change in the name shall be complete and effective only on the issue of such a certificate.</w:t>
      </w:r>
    </w:p>
    <w:p w:rsidR="00A5004E" w:rsidRDefault="00A5004E" w:rsidP="00A5004E">
      <w:pPr>
        <w:pStyle w:val="tx"/>
        <w:shd w:val="clear" w:color="auto" w:fill="FFFFFF"/>
      </w:pPr>
      <w:r>
        <w:t>(4) The alteration of the memorandum relating to the place of the registered office from one State to another shall not have any effect unless it is approved by the Central Government on an application in such form and manner as may be prescribed.</w:t>
      </w:r>
    </w:p>
    <w:p w:rsidR="00A5004E" w:rsidRDefault="00A5004E" w:rsidP="00A5004E">
      <w:pPr>
        <w:pStyle w:val="tx"/>
        <w:shd w:val="clear" w:color="auto" w:fill="FFFFFF"/>
      </w:pPr>
      <w:r>
        <w:t>(5) The Central Government shall dispose of the application under sub-section (4) within a period of sixty days and before passing its order may satisfy itself that the alteration has the consent of the creditors, debenture-holders and other persons concerned with the company or that the sufficient provision has been made by the company either for the due discharge of all its debts and obligations or that adequate security has been provided for such discharge.</w:t>
      </w:r>
    </w:p>
    <w:p w:rsidR="00A5004E" w:rsidRDefault="00A5004E" w:rsidP="00A5004E">
      <w:pPr>
        <w:pStyle w:val="tx"/>
        <w:shd w:val="clear" w:color="auto" w:fill="FFFFFF"/>
      </w:pPr>
      <w:r>
        <w:t>(6) Save as provided in section 64, a company shall, in relation to any alteration of its memorandum, file with the Registrar—</w:t>
      </w:r>
    </w:p>
    <w:p w:rsidR="00A5004E" w:rsidRDefault="00A5004E" w:rsidP="00A5004E">
      <w:pPr>
        <w:pStyle w:val="indent1"/>
        <w:shd w:val="clear" w:color="auto" w:fill="FFFFFF"/>
      </w:pPr>
      <w:r>
        <w:t>(</w:t>
      </w:r>
      <w:r>
        <w:rPr>
          <w:i/>
          <w:iCs/>
        </w:rPr>
        <w:t>a</w:t>
      </w:r>
      <w:r>
        <w:t xml:space="preserve">) </w:t>
      </w:r>
      <w:proofErr w:type="gramStart"/>
      <w:r>
        <w:t>the</w:t>
      </w:r>
      <w:proofErr w:type="gramEnd"/>
      <w:r>
        <w:t xml:space="preserve"> special resolution passed by the company under sub-section (1);</w:t>
      </w:r>
    </w:p>
    <w:p w:rsidR="00A5004E" w:rsidRDefault="00A5004E" w:rsidP="00A5004E">
      <w:pPr>
        <w:pStyle w:val="indent1"/>
        <w:shd w:val="clear" w:color="auto" w:fill="FFFFFF"/>
      </w:pPr>
      <w:r>
        <w:t>(</w:t>
      </w:r>
      <w:r>
        <w:rPr>
          <w:i/>
          <w:iCs/>
        </w:rPr>
        <w:t>b</w:t>
      </w:r>
      <w:r>
        <w:t xml:space="preserve">) </w:t>
      </w:r>
      <w:proofErr w:type="gramStart"/>
      <w:r>
        <w:t>the</w:t>
      </w:r>
      <w:proofErr w:type="gramEnd"/>
      <w:r>
        <w:t xml:space="preserve"> approval of the Central Government under sub-section (2), if the alteration involves any change in the name of the company.</w:t>
      </w:r>
    </w:p>
    <w:p w:rsidR="00A5004E" w:rsidRDefault="00A5004E" w:rsidP="00A5004E">
      <w:pPr>
        <w:pStyle w:val="tx"/>
        <w:shd w:val="clear" w:color="auto" w:fill="FFFFFF"/>
      </w:pPr>
      <w:r>
        <w:t>(7) Where an alteration of the memorandum results in the transfer of the registered office of a company from one State to another, a certified copy of the order of the Central Government approving the alteration shall be filed by the company with the Registrar of each of the States within such time and in such manner as may be prescribed, who shall register the same, and the Registrar of the State where the registered office is being shifted to, shall issue a fresh certificate of incorporation indicating the alteration.</w:t>
      </w:r>
    </w:p>
    <w:p w:rsidR="00A5004E" w:rsidRDefault="00A5004E" w:rsidP="00A5004E">
      <w:pPr>
        <w:pStyle w:val="tx"/>
        <w:shd w:val="clear" w:color="auto" w:fill="FFFFFF"/>
      </w:pPr>
      <w:r>
        <w:t xml:space="preserve">(8) A company, which has raised money from public through prospectus and still has any </w:t>
      </w:r>
      <w:proofErr w:type="spellStart"/>
      <w:r>
        <w:t>unutilised</w:t>
      </w:r>
      <w:proofErr w:type="spellEnd"/>
      <w:r>
        <w:t xml:space="preserve"> amount out of the money so raised, shall not change its objects for which it raised the money through prospectus unless a special resolution is passed by the company and—</w:t>
      </w:r>
    </w:p>
    <w:p w:rsidR="00A5004E" w:rsidRDefault="00A5004E" w:rsidP="00A5004E">
      <w:pPr>
        <w:pStyle w:val="indent1"/>
        <w:shd w:val="clear" w:color="auto" w:fill="FFFFFF"/>
      </w:pPr>
      <w:r>
        <w:t>(</w:t>
      </w:r>
      <w:r>
        <w:rPr>
          <w:i/>
          <w:iCs/>
        </w:rPr>
        <w:t>i</w:t>
      </w:r>
      <w:r>
        <w:t>) the details, as may be prescribed, in respect of such resolution shall also be published in the newspapers (one in English and one in vernacular language) which is in circulation at the place where the registered office of the company is situated and shall also be placed on the website of the company, if any, indicating therein the justification for such change;</w:t>
      </w:r>
    </w:p>
    <w:p w:rsidR="00A5004E" w:rsidRDefault="00A5004E" w:rsidP="00A5004E">
      <w:pPr>
        <w:pStyle w:val="indent1"/>
        <w:shd w:val="clear" w:color="auto" w:fill="FFFFFF"/>
      </w:pPr>
      <w:r>
        <w:lastRenderedPageBreak/>
        <w:t>(</w:t>
      </w:r>
      <w:r>
        <w:rPr>
          <w:i/>
          <w:iCs/>
        </w:rPr>
        <w:t>ii</w:t>
      </w:r>
      <w:r>
        <w:t xml:space="preserve">) </w:t>
      </w:r>
      <w:proofErr w:type="gramStart"/>
      <w:r>
        <w:t>the</w:t>
      </w:r>
      <w:proofErr w:type="gramEnd"/>
      <w:r>
        <w:t xml:space="preserve"> dissenting shareholders shall be given an opportunity to exit by the promoters and shareholders having control in accordance with regulations to be specified by the Securities and Exchange Board.</w:t>
      </w:r>
    </w:p>
    <w:p w:rsidR="00A5004E" w:rsidRDefault="00A5004E" w:rsidP="00A5004E">
      <w:pPr>
        <w:pStyle w:val="tx"/>
        <w:shd w:val="clear" w:color="auto" w:fill="FFFFFF"/>
      </w:pPr>
      <w:r>
        <w:t>(9) The Registrar shall register any alteration of the memorandum with respect to the objects of the company and certify the registration within a period of thirty days from the date of filing of the special resolution in accordance with clause (</w:t>
      </w:r>
      <w:r>
        <w:rPr>
          <w:i/>
          <w:iCs/>
        </w:rPr>
        <w:t>a</w:t>
      </w:r>
      <w:r>
        <w:t>) of sub-section (6) of this section.</w:t>
      </w:r>
    </w:p>
    <w:p w:rsidR="00A5004E" w:rsidRDefault="00A5004E" w:rsidP="00A5004E">
      <w:pPr>
        <w:pStyle w:val="tx"/>
        <w:shd w:val="clear" w:color="auto" w:fill="FFFFFF"/>
      </w:pPr>
      <w:r>
        <w:t>(10) No alteration made under this section shall have any effect until it has been registered in accordance with the provisions of this section.</w:t>
      </w:r>
    </w:p>
    <w:p w:rsidR="00A5004E" w:rsidRDefault="00A5004E" w:rsidP="00A5004E">
      <w:pPr>
        <w:pStyle w:val="tx"/>
        <w:shd w:val="clear" w:color="auto" w:fill="FFFFFF"/>
      </w:pPr>
      <w:r>
        <w:t>(11) Any alteration of the memorandum, in the case of a company limited by guarantee and not having a share capital, purporting to give any person a right to participate in the divisible profits of the company otherwise than as a member, shall be void.</w:t>
      </w:r>
    </w:p>
    <w:p w:rsidR="00A5004E" w:rsidRDefault="00A5004E" w:rsidP="00A5004E">
      <w:pPr>
        <w:pStyle w:val="tx"/>
        <w:shd w:val="clear" w:color="auto" w:fill="FFFFFF"/>
      </w:pPr>
      <w:proofErr w:type="gramStart"/>
      <w:r>
        <w:rPr>
          <w:b/>
          <w:bCs/>
        </w:rPr>
        <w:t>Alteration of articles.</w:t>
      </w:r>
      <w:proofErr w:type="gramEnd"/>
    </w:p>
    <w:p w:rsidR="00A5004E" w:rsidRDefault="00A5004E" w:rsidP="00A5004E">
      <w:pPr>
        <w:pStyle w:val="tx"/>
        <w:shd w:val="clear" w:color="auto" w:fill="FFFFFF"/>
      </w:pPr>
      <w:r>
        <w:rPr>
          <w:b/>
          <w:bCs/>
        </w:rPr>
        <w:t>14.</w:t>
      </w:r>
      <w:r>
        <w:t xml:space="preserve"> (1) Subject to the provisions of this Act and the conditions contained in its memorandum, if any, a company may, by a special resolution, alter its articles including alterations having the effect of conversion of—</w:t>
      </w:r>
    </w:p>
    <w:p w:rsidR="00A5004E" w:rsidRDefault="00A5004E" w:rsidP="00A5004E">
      <w:pPr>
        <w:pStyle w:val="indent1"/>
        <w:shd w:val="clear" w:color="auto" w:fill="FFFFFF"/>
      </w:pPr>
      <w:r>
        <w:t>(</w:t>
      </w:r>
      <w:r>
        <w:rPr>
          <w:i/>
          <w:iCs/>
        </w:rPr>
        <w:t>a</w:t>
      </w:r>
      <w:r>
        <w:t xml:space="preserve">) </w:t>
      </w:r>
      <w:proofErr w:type="gramStart"/>
      <w:r>
        <w:t>a</w:t>
      </w:r>
      <w:proofErr w:type="gramEnd"/>
      <w:r>
        <w:t xml:space="preserve"> private company into a public company; or</w:t>
      </w:r>
    </w:p>
    <w:p w:rsidR="00A5004E" w:rsidRDefault="00A5004E" w:rsidP="00A5004E">
      <w:pPr>
        <w:pStyle w:val="indent1"/>
        <w:shd w:val="clear" w:color="auto" w:fill="FFFFFF"/>
      </w:pPr>
      <w:r>
        <w:t>(</w:t>
      </w:r>
      <w:r>
        <w:rPr>
          <w:i/>
          <w:iCs/>
        </w:rPr>
        <w:t>b</w:t>
      </w:r>
      <w:r>
        <w:t xml:space="preserve">) </w:t>
      </w:r>
      <w:proofErr w:type="gramStart"/>
      <w:r>
        <w:t>a</w:t>
      </w:r>
      <w:proofErr w:type="gramEnd"/>
      <w:r>
        <w:t xml:space="preserve"> public company into a private company:</w:t>
      </w:r>
    </w:p>
    <w:p w:rsidR="00A5004E" w:rsidRDefault="00A5004E" w:rsidP="00A5004E">
      <w:pPr>
        <w:pStyle w:val="tx"/>
        <w:shd w:val="clear" w:color="auto" w:fill="FFFFFF"/>
      </w:pPr>
      <w:r>
        <w:rPr>
          <w:b/>
          <w:bCs/>
        </w:rPr>
        <w:t xml:space="preserve">Provided </w:t>
      </w:r>
      <w:r>
        <w:t>that where a company being a private company alters its articles in such a manner that they no longer include the restrictions and limitations which are required to be included in the articles of a private company under this Act, the company shall, as from the date of such alteration, cease to be a private company:</w:t>
      </w:r>
    </w:p>
    <w:p w:rsidR="00A5004E" w:rsidRDefault="00A5004E" w:rsidP="00A5004E">
      <w:pPr>
        <w:pStyle w:val="tx"/>
        <w:shd w:val="clear" w:color="auto" w:fill="FFFFFF"/>
      </w:pPr>
      <w:r>
        <w:rPr>
          <w:b/>
          <w:bCs/>
        </w:rPr>
        <w:t xml:space="preserve">Provided further </w:t>
      </w:r>
      <w:r>
        <w:t>that any alteration having the effect of conversion of a public company into a private company shall not take effect except with the approval of the Tribunal which shall make such order as it may deem fit.</w:t>
      </w:r>
    </w:p>
    <w:p w:rsidR="00A5004E" w:rsidRDefault="00A5004E" w:rsidP="00A5004E">
      <w:pPr>
        <w:pStyle w:val="tx"/>
        <w:shd w:val="clear" w:color="auto" w:fill="FFFFFF"/>
      </w:pPr>
      <w:r>
        <w:t>(2) Every alteration of the articles under this section and a copy of the order of the Tribunal approving the alteration as per sub-section (1) shall be filed with the Registrar, together with a printed copy of the altered articles, within a period of fifteen days in such manner as may be prescribed, who shall register the same.</w:t>
      </w:r>
    </w:p>
    <w:p w:rsidR="00A5004E" w:rsidRDefault="00A5004E" w:rsidP="00A5004E">
      <w:pPr>
        <w:pStyle w:val="tx"/>
        <w:shd w:val="clear" w:color="auto" w:fill="FFFFFF"/>
      </w:pPr>
      <w:r>
        <w:t>(3) Any alteration of the articles registered under sub-section (2) shall, subject to the provisions of this Act, be valid as if it were originally in the articles.</w:t>
      </w:r>
    </w:p>
    <w:p w:rsidR="00A5004E" w:rsidRDefault="00A5004E" w:rsidP="00A5004E">
      <w:pPr>
        <w:pStyle w:val="tx"/>
        <w:shd w:val="clear" w:color="auto" w:fill="FFFFFF"/>
      </w:pPr>
      <w:proofErr w:type="gramStart"/>
      <w:r>
        <w:rPr>
          <w:b/>
          <w:bCs/>
        </w:rPr>
        <w:t>Alteration of memorandum or articles to be noted in every copy.</w:t>
      </w:r>
      <w:proofErr w:type="gramEnd"/>
    </w:p>
    <w:p w:rsidR="00A5004E" w:rsidRDefault="00A5004E" w:rsidP="00A5004E">
      <w:pPr>
        <w:pStyle w:val="tx"/>
        <w:shd w:val="clear" w:color="auto" w:fill="FFFFFF"/>
      </w:pPr>
      <w:r>
        <w:rPr>
          <w:b/>
          <w:bCs/>
        </w:rPr>
        <w:t>15.</w:t>
      </w:r>
      <w:r>
        <w:t xml:space="preserve"> (1) </w:t>
      </w:r>
      <w:proofErr w:type="gramStart"/>
      <w:r>
        <w:t>Every</w:t>
      </w:r>
      <w:proofErr w:type="gramEnd"/>
      <w:r>
        <w:t xml:space="preserve"> alteration made in the memorandum or articles of a company shall be noted in every copy of the memorandum or articles, as the case may be.</w:t>
      </w:r>
    </w:p>
    <w:p w:rsidR="00A5004E" w:rsidRDefault="00A5004E" w:rsidP="00A5004E">
      <w:pPr>
        <w:pStyle w:val="tx"/>
        <w:shd w:val="clear" w:color="auto" w:fill="FFFFFF"/>
      </w:pPr>
      <w:r>
        <w:t>(2) If a company makes any default in complying with the provisions of sub-section (1), the company and every officer who is in default shall be liable to a penalty of one thousand rupees for every copy of the memorandum or articles issued without such alteration.</w:t>
      </w:r>
    </w:p>
    <w:p w:rsidR="00A5004E" w:rsidRDefault="00A5004E" w:rsidP="00A5004E">
      <w:pPr>
        <w:pStyle w:val="tx"/>
        <w:shd w:val="clear" w:color="auto" w:fill="FFFFFF"/>
      </w:pPr>
      <w:proofErr w:type="gramStart"/>
      <w:r>
        <w:rPr>
          <w:b/>
          <w:bCs/>
        </w:rPr>
        <w:t>Rectification of name of company.</w:t>
      </w:r>
      <w:proofErr w:type="gramEnd"/>
    </w:p>
    <w:p w:rsidR="00A5004E" w:rsidRDefault="00A5004E" w:rsidP="00A5004E">
      <w:pPr>
        <w:pStyle w:val="tx"/>
        <w:shd w:val="clear" w:color="auto" w:fill="FFFFFF"/>
      </w:pPr>
      <w:r>
        <w:rPr>
          <w:b/>
          <w:bCs/>
        </w:rPr>
        <w:t>16.</w:t>
      </w:r>
      <w:r>
        <w:t xml:space="preserve"> (1) If, through inadvertence or otherwise, a company on its first registration or on its registration by a new name, is registered by a name which,—</w:t>
      </w:r>
    </w:p>
    <w:p w:rsidR="00A5004E" w:rsidRDefault="00A5004E" w:rsidP="00A5004E">
      <w:pPr>
        <w:pStyle w:val="indent1"/>
        <w:shd w:val="clear" w:color="auto" w:fill="FFFFFF"/>
      </w:pPr>
      <w:r>
        <w:t>(</w:t>
      </w:r>
      <w:r>
        <w:rPr>
          <w:i/>
          <w:iCs/>
        </w:rPr>
        <w:t>a</w:t>
      </w:r>
      <w:r>
        <w:t>) in the opinion of the Central Government, is identical with or too nearly resembles the name by which a company in existence had been previously registered, whether under this Act or any previous company law, it may direct the company to change its name and the company shall change its name or new name, as the case may be, within a period of three months from the issue of such direction, after adopting an ordinary resolution for the purpose;</w:t>
      </w:r>
    </w:p>
    <w:p w:rsidR="00A5004E" w:rsidRDefault="00A5004E" w:rsidP="00A5004E">
      <w:pPr>
        <w:pStyle w:val="indent1"/>
        <w:shd w:val="clear" w:color="auto" w:fill="FFFFFF"/>
      </w:pPr>
      <w:r>
        <w:lastRenderedPageBreak/>
        <w:t>(</w:t>
      </w:r>
      <w:r>
        <w:rPr>
          <w:i/>
          <w:iCs/>
        </w:rPr>
        <w:t>b</w:t>
      </w:r>
      <w:r>
        <w:t>) on an application by a registered proprietor of a trade mark that the name is identical with or too nearly resembles to a registered trade mark of such proprietor under the Trade Marks Act, 1999 (47 of 1999), made to the Central Government within three years of incorporation or registration or change of name of the company, whether under this Act or any previous company law, in the opinion of the Central Government, is identical with or too nearly resembles to an existing trade mark, it may direct the company to change its name and the company shall change its name or new name, as the case may be, within a period of six months from the issue of such direction, after adopting an ordinary resolution for the purpose.</w:t>
      </w:r>
    </w:p>
    <w:p w:rsidR="00A5004E" w:rsidRDefault="00A5004E" w:rsidP="00A5004E">
      <w:pPr>
        <w:pStyle w:val="tx"/>
        <w:shd w:val="clear" w:color="auto" w:fill="FFFFFF"/>
      </w:pPr>
      <w:r>
        <w:t>(2) Where a company changes its name or obtains a new name under sub-section (1), it shall within a period of fifteen days from the date of such change, give notice of the change to the Registrar along with the order of the Central Government, who shall carry out necessary changes in the certificate of incorporation and the memorandum.</w:t>
      </w:r>
    </w:p>
    <w:p w:rsidR="00A5004E" w:rsidRDefault="00A5004E" w:rsidP="00A5004E">
      <w:pPr>
        <w:pStyle w:val="tx"/>
        <w:shd w:val="clear" w:color="auto" w:fill="FFFFFF"/>
      </w:pPr>
      <w:r>
        <w:t>(3) If a company makes default in complying with any direction given under sub-section (1), the company shall be punishable with fine of one thousand rupees for every day during which the default continues and every officer who is in default shall be punishable with fine which shall not be less than five thousand rupees but which may extend to one lakh rupees.</w:t>
      </w:r>
    </w:p>
    <w:p w:rsidR="00A5004E" w:rsidRDefault="00A5004E" w:rsidP="00A5004E">
      <w:pPr>
        <w:pStyle w:val="tx"/>
        <w:shd w:val="clear" w:color="auto" w:fill="FFFFFF"/>
      </w:pPr>
      <w:proofErr w:type="gramStart"/>
      <w:r>
        <w:rPr>
          <w:b/>
          <w:bCs/>
        </w:rPr>
        <w:t>Copies of memorandum, articles, etc., to be given to members.</w:t>
      </w:r>
      <w:proofErr w:type="gramEnd"/>
    </w:p>
    <w:p w:rsidR="00A5004E" w:rsidRDefault="00A5004E" w:rsidP="00A5004E">
      <w:pPr>
        <w:pStyle w:val="tx"/>
        <w:shd w:val="clear" w:color="auto" w:fill="FFFFFF"/>
      </w:pPr>
      <w:r>
        <w:rPr>
          <w:b/>
          <w:bCs/>
        </w:rPr>
        <w:t xml:space="preserve">17. </w:t>
      </w:r>
      <w:r>
        <w:t>(1) A company shall, on being so requested by a member, send to him within seven days of the request and subject to the payment of such fees as may be prescribed, a copy of each of the following documents, namely:—</w:t>
      </w:r>
    </w:p>
    <w:p w:rsidR="00A5004E" w:rsidRDefault="00A5004E" w:rsidP="00A5004E">
      <w:pPr>
        <w:pStyle w:val="indent1"/>
        <w:shd w:val="clear" w:color="auto" w:fill="FFFFFF"/>
      </w:pPr>
      <w:r>
        <w:t>(</w:t>
      </w:r>
      <w:r>
        <w:rPr>
          <w:i/>
          <w:iCs/>
        </w:rPr>
        <w:t>a</w:t>
      </w:r>
      <w:r>
        <w:t xml:space="preserve">) </w:t>
      </w:r>
      <w:proofErr w:type="gramStart"/>
      <w:r>
        <w:t>the</w:t>
      </w:r>
      <w:proofErr w:type="gramEnd"/>
      <w:r>
        <w:t xml:space="preserve"> memorandum;</w:t>
      </w:r>
    </w:p>
    <w:p w:rsidR="00A5004E" w:rsidRDefault="00A5004E" w:rsidP="00A5004E">
      <w:pPr>
        <w:pStyle w:val="indent1"/>
        <w:shd w:val="clear" w:color="auto" w:fill="FFFFFF"/>
      </w:pPr>
      <w:r>
        <w:t>(</w:t>
      </w:r>
      <w:r>
        <w:rPr>
          <w:i/>
          <w:iCs/>
        </w:rPr>
        <w:t>b</w:t>
      </w:r>
      <w:r>
        <w:t xml:space="preserve">) </w:t>
      </w:r>
      <w:proofErr w:type="gramStart"/>
      <w:r>
        <w:t>the</w:t>
      </w:r>
      <w:proofErr w:type="gramEnd"/>
      <w:r>
        <w:t xml:space="preserve"> articles; and</w:t>
      </w:r>
    </w:p>
    <w:p w:rsidR="00A5004E" w:rsidRDefault="00A5004E" w:rsidP="00A5004E">
      <w:pPr>
        <w:pStyle w:val="indent1"/>
        <w:shd w:val="clear" w:color="auto" w:fill="FFFFFF"/>
      </w:pPr>
      <w:r>
        <w:t>(</w:t>
      </w:r>
      <w:r>
        <w:rPr>
          <w:i/>
          <w:iCs/>
        </w:rPr>
        <w:t>c</w:t>
      </w:r>
      <w:r>
        <w:t xml:space="preserve">) </w:t>
      </w:r>
      <w:proofErr w:type="gramStart"/>
      <w:r>
        <w:t>every</w:t>
      </w:r>
      <w:proofErr w:type="gramEnd"/>
      <w:r>
        <w:t xml:space="preserve"> agreement and every resolution referred to in sub-section (1) of section 117, if and in so far as they have not been embodied in the memorandum or articles.</w:t>
      </w:r>
    </w:p>
    <w:p w:rsidR="00A5004E" w:rsidRDefault="00A5004E" w:rsidP="00A5004E">
      <w:pPr>
        <w:pStyle w:val="tx"/>
        <w:shd w:val="clear" w:color="auto" w:fill="FFFFFF"/>
      </w:pPr>
      <w:r>
        <w:t>(2) If a company makes any default in complying with the provisions of this section, the company and every officer of the company who is in default shall be liable for each default, to a penalty of one thousand rupees for each day during which such default continues or one lakh rupees, whichever is less.</w:t>
      </w:r>
    </w:p>
    <w:p w:rsidR="00A5004E" w:rsidRDefault="00A5004E" w:rsidP="00A5004E">
      <w:pPr>
        <w:pStyle w:val="tx"/>
        <w:shd w:val="clear" w:color="auto" w:fill="FFFFFF"/>
      </w:pPr>
      <w:r>
        <w:rPr>
          <w:b/>
          <w:bCs/>
        </w:rPr>
        <w:t>Conversion of companies already registered.</w:t>
      </w:r>
    </w:p>
    <w:p w:rsidR="00A5004E" w:rsidRDefault="00A5004E" w:rsidP="00A5004E">
      <w:pPr>
        <w:pStyle w:val="tx"/>
        <w:shd w:val="clear" w:color="auto" w:fill="FFFFFF"/>
      </w:pPr>
      <w:r>
        <w:rPr>
          <w:b/>
          <w:bCs/>
        </w:rPr>
        <w:t>18.</w:t>
      </w:r>
      <w:r>
        <w:t xml:space="preserve"> (1) A company of any class registered under this Act may convert itself as a company of other class under this Act by alteration of memorandum and articles of the company in accordance with the provisions of this Chapter.</w:t>
      </w:r>
    </w:p>
    <w:p w:rsidR="00A5004E" w:rsidRDefault="00A5004E" w:rsidP="00A5004E">
      <w:pPr>
        <w:pStyle w:val="tx"/>
        <w:shd w:val="clear" w:color="auto" w:fill="FFFFFF"/>
      </w:pPr>
      <w:r>
        <w:t>(2) Where the conversion is required to be done under this section, the Registrar shall on an application made by the company, after satisfying himself that the provisions of this Chapter applicable for registration of companies have been complied with, close the former registration of the company and after registering the documents referred to in sub-section (1), issue a certificate of incorporation in the same manner as its first registration.</w:t>
      </w:r>
    </w:p>
    <w:p w:rsidR="00A5004E" w:rsidRDefault="00A5004E" w:rsidP="00A5004E">
      <w:pPr>
        <w:pStyle w:val="tx"/>
        <w:shd w:val="clear" w:color="auto" w:fill="FFFFFF"/>
      </w:pPr>
      <w:r>
        <w:t>(3) The registration of a company under this section shall not affect any debts, liabilities, obligations or contracts incurred or entered into, by or on behalf of the company before conversion and such debts, liabilities, obligations and contracts may be enforced in the manner as if such registration had not been done.</w:t>
      </w:r>
    </w:p>
    <w:p w:rsidR="00A5004E" w:rsidRDefault="00A5004E" w:rsidP="00A5004E">
      <w:pPr>
        <w:pStyle w:val="tx"/>
        <w:shd w:val="clear" w:color="auto" w:fill="FFFFFF"/>
      </w:pPr>
      <w:proofErr w:type="gramStart"/>
      <w:r>
        <w:rPr>
          <w:b/>
          <w:bCs/>
        </w:rPr>
        <w:t>Subsidiary company not to hold shares in its holding company.</w:t>
      </w:r>
      <w:proofErr w:type="gramEnd"/>
    </w:p>
    <w:p w:rsidR="00A5004E" w:rsidRDefault="00A5004E" w:rsidP="00A5004E">
      <w:pPr>
        <w:pStyle w:val="tx"/>
        <w:shd w:val="clear" w:color="auto" w:fill="FFFFFF"/>
      </w:pPr>
      <w:r>
        <w:rPr>
          <w:b/>
          <w:bCs/>
        </w:rPr>
        <w:t>19.</w:t>
      </w:r>
      <w:r>
        <w:t xml:space="preserve"> (1) No company shall, either by itself or through its nominees, hold any shares in its holding company and no holding company shall allot or transfer its shares to any of its </w:t>
      </w:r>
      <w:r>
        <w:lastRenderedPageBreak/>
        <w:t>subsidiary companies and any such allotment or transfer of shares of a company to its subsidiary company shall be void:</w:t>
      </w:r>
    </w:p>
    <w:p w:rsidR="00A5004E" w:rsidRDefault="00A5004E" w:rsidP="00A5004E">
      <w:pPr>
        <w:pStyle w:val="tx"/>
        <w:shd w:val="clear" w:color="auto" w:fill="FFFFFF"/>
      </w:pPr>
      <w:r>
        <w:rPr>
          <w:b/>
          <w:bCs/>
        </w:rPr>
        <w:t xml:space="preserve">Provided </w:t>
      </w:r>
      <w:r>
        <w:t>that nothing in this sub-section shall apply to a case—</w:t>
      </w:r>
    </w:p>
    <w:p w:rsidR="00A5004E" w:rsidRDefault="00A5004E" w:rsidP="00A5004E">
      <w:pPr>
        <w:pStyle w:val="indent1"/>
        <w:shd w:val="clear" w:color="auto" w:fill="FFFFFF"/>
      </w:pPr>
      <w:r>
        <w:t>(</w:t>
      </w:r>
      <w:r>
        <w:rPr>
          <w:i/>
          <w:iCs/>
        </w:rPr>
        <w:t>a</w:t>
      </w:r>
      <w:r>
        <w:t xml:space="preserve">) </w:t>
      </w:r>
      <w:proofErr w:type="gramStart"/>
      <w:r>
        <w:t>where</w:t>
      </w:r>
      <w:proofErr w:type="gramEnd"/>
      <w:r>
        <w:t xml:space="preserve"> the subsidiary company holds such shares as the legal representative of a deceased member of the holding company; or</w:t>
      </w:r>
    </w:p>
    <w:p w:rsidR="00A5004E" w:rsidRDefault="00A5004E" w:rsidP="00A5004E">
      <w:pPr>
        <w:pStyle w:val="indent1"/>
        <w:shd w:val="clear" w:color="auto" w:fill="FFFFFF"/>
      </w:pPr>
      <w:r>
        <w:t>(</w:t>
      </w:r>
      <w:r>
        <w:rPr>
          <w:i/>
          <w:iCs/>
        </w:rPr>
        <w:t>b</w:t>
      </w:r>
      <w:r>
        <w:t xml:space="preserve">) </w:t>
      </w:r>
      <w:proofErr w:type="gramStart"/>
      <w:r>
        <w:t>where</w:t>
      </w:r>
      <w:proofErr w:type="gramEnd"/>
      <w:r>
        <w:t xml:space="preserve"> the subsidiary company holds such shares as a trustee; or</w:t>
      </w:r>
    </w:p>
    <w:p w:rsidR="00A5004E" w:rsidRDefault="00A5004E" w:rsidP="00A5004E">
      <w:pPr>
        <w:pStyle w:val="indent1"/>
        <w:shd w:val="clear" w:color="auto" w:fill="FFFFFF"/>
      </w:pPr>
      <w:r>
        <w:t>(</w:t>
      </w:r>
      <w:r>
        <w:rPr>
          <w:i/>
          <w:iCs/>
        </w:rPr>
        <w:t>c</w:t>
      </w:r>
      <w:r>
        <w:t xml:space="preserve">) </w:t>
      </w:r>
      <w:proofErr w:type="gramStart"/>
      <w:r>
        <w:t>where</w:t>
      </w:r>
      <w:proofErr w:type="gramEnd"/>
      <w:r>
        <w:t xml:space="preserve"> the subsidiary company is a shareholder even before it became a subsidiary company of the holding company:</w:t>
      </w:r>
    </w:p>
    <w:p w:rsidR="00A5004E" w:rsidRDefault="00A5004E" w:rsidP="00A5004E">
      <w:pPr>
        <w:pStyle w:val="tx"/>
        <w:shd w:val="clear" w:color="auto" w:fill="FFFFFF"/>
      </w:pPr>
      <w:proofErr w:type="gramStart"/>
      <w:r>
        <w:rPr>
          <w:b/>
          <w:bCs/>
        </w:rPr>
        <w:t>Provided further</w:t>
      </w:r>
      <w:r>
        <w:t xml:space="preserve"> that the subsidiary company referred to in the preceding proviso shall have a right to vote at a meeting of the holding company only in respect of the shares held by it as a legal representative or as a trustee, as referred to in clause (</w:t>
      </w:r>
      <w:r>
        <w:rPr>
          <w:i/>
          <w:iCs/>
        </w:rPr>
        <w:t>a</w:t>
      </w:r>
      <w:r>
        <w:t>) or clause (</w:t>
      </w:r>
      <w:r>
        <w:rPr>
          <w:i/>
          <w:iCs/>
        </w:rPr>
        <w:t>b</w:t>
      </w:r>
      <w:r>
        <w:t>) of the said proviso.</w:t>
      </w:r>
      <w:proofErr w:type="gramEnd"/>
    </w:p>
    <w:p w:rsidR="00A5004E" w:rsidRDefault="00A5004E" w:rsidP="00A5004E">
      <w:pPr>
        <w:pStyle w:val="tx"/>
        <w:shd w:val="clear" w:color="auto" w:fill="FFFFFF"/>
      </w:pPr>
      <w:r>
        <w:t xml:space="preserve">(2) The reference in this section to the shares of a holding company which is a company limited by guarantee or an unlimited company, not having a share capital, shall be construed as a reference to the interest of its members, whatever </w:t>
      </w:r>
      <w:proofErr w:type="gramStart"/>
      <w:r>
        <w:t>be</w:t>
      </w:r>
      <w:proofErr w:type="gramEnd"/>
      <w:r>
        <w:t xml:space="preserve"> the form of interest.</w:t>
      </w:r>
    </w:p>
    <w:p w:rsidR="00A5004E" w:rsidRDefault="00A5004E" w:rsidP="00A5004E">
      <w:pPr>
        <w:pStyle w:val="tx"/>
        <w:shd w:val="clear" w:color="auto" w:fill="FFFFFF"/>
      </w:pPr>
      <w:proofErr w:type="gramStart"/>
      <w:r>
        <w:rPr>
          <w:b/>
          <w:bCs/>
        </w:rPr>
        <w:t>Service of documents.</w:t>
      </w:r>
      <w:proofErr w:type="gramEnd"/>
    </w:p>
    <w:p w:rsidR="00A5004E" w:rsidRDefault="00A5004E" w:rsidP="00A5004E">
      <w:pPr>
        <w:pStyle w:val="tx"/>
        <w:shd w:val="clear" w:color="auto" w:fill="FFFFFF"/>
      </w:pPr>
      <w:r>
        <w:rPr>
          <w:b/>
          <w:bCs/>
        </w:rPr>
        <w:t>20.</w:t>
      </w:r>
      <w:r>
        <w:t xml:space="preserve"> (1) A document may be served on a company or an officer thereof by sending it to the company or the officer at the registered office of the company by registered post or by speed post or by courier service or by leaving it at its registered office or by means of such electronic or other mode as may be prescribed:</w:t>
      </w:r>
    </w:p>
    <w:p w:rsidR="00A5004E" w:rsidRDefault="00A5004E" w:rsidP="00A5004E">
      <w:pPr>
        <w:pStyle w:val="tx"/>
        <w:shd w:val="clear" w:color="auto" w:fill="FFFFFF"/>
      </w:pPr>
      <w:r>
        <w:rPr>
          <w:b/>
          <w:bCs/>
        </w:rPr>
        <w:t xml:space="preserve">Provided </w:t>
      </w:r>
      <w:r>
        <w:t>that where securities are held with a depository, the records of the beneficial ownership may be served by such depository on the company by means of electronic or other mode.</w:t>
      </w:r>
    </w:p>
    <w:p w:rsidR="00A5004E" w:rsidRDefault="00A5004E" w:rsidP="00A5004E">
      <w:pPr>
        <w:pStyle w:val="tx"/>
        <w:shd w:val="clear" w:color="auto" w:fill="FFFFFF"/>
      </w:pPr>
      <w:r>
        <w:t>(2) Save as provided in this Act or the rules made thereunder for filing of documents with the Registrar in electronic mode, a document may be served on Registrar or any member by sending it to him by post or by registered post or by speed post or by courier or by delivering at his office or address, or by such electronic or other mode as may be prescribed:</w:t>
      </w:r>
    </w:p>
    <w:p w:rsidR="00A5004E" w:rsidRDefault="00A5004E" w:rsidP="00A5004E">
      <w:pPr>
        <w:pStyle w:val="tx"/>
        <w:shd w:val="clear" w:color="auto" w:fill="FFFFFF"/>
      </w:pPr>
      <w:r>
        <w:rPr>
          <w:b/>
          <w:bCs/>
        </w:rPr>
        <w:t xml:space="preserve">Provided </w:t>
      </w:r>
      <w:r>
        <w:t>that a member may request for delivery of any document through a particular mode, for which he shall pay such fees as may be determined by the company in its annual general meeting.</w:t>
      </w:r>
    </w:p>
    <w:p w:rsidR="00A5004E" w:rsidRDefault="00A5004E" w:rsidP="00A5004E">
      <w:pPr>
        <w:pStyle w:val="tx"/>
        <w:shd w:val="clear" w:color="auto" w:fill="FFFFFF"/>
      </w:pPr>
      <w:r>
        <w:rPr>
          <w:i/>
          <w:iCs/>
        </w:rPr>
        <w:t>Explanation</w:t>
      </w:r>
      <w:r>
        <w:t>.—</w:t>
      </w:r>
      <w:proofErr w:type="gramStart"/>
      <w:r>
        <w:t>For</w:t>
      </w:r>
      <w:proofErr w:type="gramEnd"/>
      <w:r>
        <w:t xml:space="preserve"> the purposes of this section, the term "courier" means a person or agency which delivers the document and provides proof of its delivery.</w:t>
      </w:r>
    </w:p>
    <w:p w:rsidR="00A5004E" w:rsidRDefault="00A5004E" w:rsidP="00A5004E">
      <w:pPr>
        <w:pStyle w:val="tx"/>
        <w:shd w:val="clear" w:color="auto" w:fill="FFFFFF"/>
      </w:pPr>
      <w:proofErr w:type="gramStart"/>
      <w:r>
        <w:rPr>
          <w:b/>
          <w:bCs/>
        </w:rPr>
        <w:t>Authentication of documents, proceedings and contracts.</w:t>
      </w:r>
      <w:proofErr w:type="gramEnd"/>
    </w:p>
    <w:p w:rsidR="00A5004E" w:rsidRDefault="00A5004E" w:rsidP="00A5004E">
      <w:pPr>
        <w:pStyle w:val="tx"/>
        <w:shd w:val="clear" w:color="auto" w:fill="FFFFFF"/>
      </w:pPr>
      <w:r>
        <w:rPr>
          <w:b/>
          <w:bCs/>
        </w:rPr>
        <w:t>21.</w:t>
      </w:r>
      <w:r>
        <w:t xml:space="preserve"> Save as otherwise provided in this Act,—</w:t>
      </w:r>
    </w:p>
    <w:p w:rsidR="00A5004E" w:rsidRDefault="00A5004E" w:rsidP="00A5004E">
      <w:pPr>
        <w:pStyle w:val="indent1"/>
        <w:shd w:val="clear" w:color="auto" w:fill="FFFFFF"/>
      </w:pPr>
      <w:r>
        <w:t>(</w:t>
      </w:r>
      <w:r>
        <w:rPr>
          <w:i/>
          <w:iCs/>
        </w:rPr>
        <w:t>a</w:t>
      </w:r>
      <w:r>
        <w:t xml:space="preserve">) </w:t>
      </w:r>
      <w:proofErr w:type="gramStart"/>
      <w:r>
        <w:t>a</w:t>
      </w:r>
      <w:proofErr w:type="gramEnd"/>
      <w:r>
        <w:t xml:space="preserve"> document or proceeding requiring authentication by a company; or</w:t>
      </w:r>
    </w:p>
    <w:p w:rsidR="00A5004E" w:rsidRDefault="00A5004E" w:rsidP="00A5004E">
      <w:pPr>
        <w:pStyle w:val="indent1"/>
        <w:shd w:val="clear" w:color="auto" w:fill="FFFFFF"/>
      </w:pPr>
      <w:r>
        <w:t>(</w:t>
      </w:r>
      <w:r>
        <w:rPr>
          <w:i/>
          <w:iCs/>
        </w:rPr>
        <w:t>b</w:t>
      </w:r>
      <w:r>
        <w:t xml:space="preserve">) </w:t>
      </w:r>
      <w:proofErr w:type="gramStart"/>
      <w:r>
        <w:t>contracts</w:t>
      </w:r>
      <w:proofErr w:type="gramEnd"/>
      <w:r>
        <w:t xml:space="preserve"> made by or on behalf of a company,</w:t>
      </w:r>
    </w:p>
    <w:p w:rsidR="00A5004E" w:rsidRDefault="00A5004E" w:rsidP="00A5004E">
      <w:pPr>
        <w:pStyle w:val="tx"/>
        <w:shd w:val="clear" w:color="auto" w:fill="FFFFFF"/>
      </w:pPr>
      <w:proofErr w:type="gramStart"/>
      <w:r>
        <w:t>may</w:t>
      </w:r>
      <w:proofErr w:type="gramEnd"/>
      <w:r>
        <w:t xml:space="preserve"> be signed by any key managerial personnel or an officer of the company duly </w:t>
      </w:r>
      <w:proofErr w:type="spellStart"/>
      <w:r>
        <w:t>authorised</w:t>
      </w:r>
      <w:proofErr w:type="spellEnd"/>
      <w:r>
        <w:t xml:space="preserve"> by the Board in this behalf.</w:t>
      </w:r>
    </w:p>
    <w:p w:rsidR="00A5004E" w:rsidRDefault="00A5004E" w:rsidP="00A5004E">
      <w:pPr>
        <w:pStyle w:val="tx"/>
        <w:shd w:val="clear" w:color="auto" w:fill="FFFFFF"/>
      </w:pPr>
      <w:proofErr w:type="gramStart"/>
      <w:r>
        <w:rPr>
          <w:b/>
          <w:bCs/>
        </w:rPr>
        <w:t>Execution of bills of exchange, etc.</w:t>
      </w:r>
      <w:proofErr w:type="gramEnd"/>
    </w:p>
    <w:p w:rsidR="00A5004E" w:rsidRDefault="00A5004E" w:rsidP="00A5004E">
      <w:pPr>
        <w:pStyle w:val="tx"/>
        <w:shd w:val="clear" w:color="auto" w:fill="FFFFFF"/>
      </w:pPr>
      <w:r>
        <w:rPr>
          <w:b/>
          <w:bCs/>
        </w:rPr>
        <w:t>22.</w:t>
      </w:r>
      <w:r>
        <w:t xml:space="preserve"> (1) A bill of exchange, </w:t>
      </w:r>
      <w:proofErr w:type="spellStart"/>
      <w:r>
        <w:rPr>
          <w:i/>
          <w:iCs/>
        </w:rPr>
        <w:t>hundi</w:t>
      </w:r>
      <w:proofErr w:type="spellEnd"/>
      <w:r>
        <w:rPr>
          <w:i/>
          <w:iCs/>
        </w:rPr>
        <w:t xml:space="preserve"> </w:t>
      </w:r>
      <w:r>
        <w:t>or promissory note shall be deemed to have been made, accepted, drawn or endorsed on behalf of a company if made, accepted, drawn, or endorsed in the name of, or on behalf of or on account of, the company by any person acting under its authority, express or implied.</w:t>
      </w:r>
    </w:p>
    <w:p w:rsidR="00A5004E" w:rsidRDefault="00A5004E" w:rsidP="00A5004E">
      <w:pPr>
        <w:pStyle w:val="tx"/>
        <w:shd w:val="clear" w:color="auto" w:fill="FFFFFF"/>
      </w:pPr>
      <w:r>
        <w:lastRenderedPageBreak/>
        <w:t xml:space="preserve">(2) A company may, by writing under its common seal, </w:t>
      </w:r>
      <w:proofErr w:type="spellStart"/>
      <w:r>
        <w:t>authorise</w:t>
      </w:r>
      <w:proofErr w:type="spellEnd"/>
      <w:r>
        <w:t xml:space="preserve"> any person, either generally or in respect of any specified matters, as its attorney to execute other deeds on its behalf in any place either in or outside India.</w:t>
      </w:r>
    </w:p>
    <w:p w:rsidR="00A5004E" w:rsidRDefault="00A5004E" w:rsidP="00A5004E">
      <w:pPr>
        <w:pStyle w:val="tx"/>
        <w:shd w:val="clear" w:color="auto" w:fill="FFFFFF"/>
      </w:pPr>
      <w:r>
        <w:t>(3) A deed signed by such an attorney on behalf of the company and under his seal shall bind the company and have the effect as if it were made under its common seal.</w:t>
      </w:r>
    </w:p>
    <w:p w:rsidR="00E01D80" w:rsidRDefault="00E01D80"/>
    <w:p w:rsidR="005741D4" w:rsidRDefault="005741D4">
      <w:r>
        <w:tab/>
      </w:r>
      <w:r>
        <w:tab/>
      </w:r>
      <w:r>
        <w:tab/>
      </w:r>
      <w:r>
        <w:tab/>
      </w:r>
      <w:r>
        <w:tab/>
      </w:r>
      <w:r>
        <w:tab/>
        <w:t>***</w:t>
      </w:r>
    </w:p>
    <w:p w:rsidR="009973CD" w:rsidRDefault="009973CD"/>
    <w:p w:rsidR="009973CD" w:rsidRDefault="009973CD"/>
    <w:p w:rsidR="009973CD" w:rsidRDefault="009973CD">
      <w:r>
        <w:br w:type="page"/>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lastRenderedPageBreak/>
        <w:t>SCHEDULE I</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 xml:space="preserve">See </w:t>
      </w:r>
      <w:r w:rsidRPr="009973CD">
        <w:rPr>
          <w:rFonts w:ascii="Times New Roman" w:eastAsia="Times New Roman" w:hAnsi="Times New Roman" w:cs="Times New Roman"/>
          <w:kern w:val="0"/>
          <w:sz w:val="24"/>
          <w:szCs w:val="24"/>
          <w:lang w:val="en-US"/>
          <w14:ligatures w14:val="none"/>
        </w:rPr>
        <w:t>sections 4 and 5)</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TABLE A</w:t>
      </w:r>
    </w:p>
    <w:p w:rsidR="009973CD" w:rsidRPr="009973CD" w:rsidRDefault="009973CD" w:rsidP="009973CD">
      <w:pPr>
        <w:shd w:val="clear" w:color="auto" w:fill="FFFFFF"/>
        <w:spacing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MEMORANDUM OF ASSOCIATION OF A COMPANY LIMITED BY SHARES</w:t>
      </w:r>
    </w:p>
    <w:tbl>
      <w:tblPr>
        <w:tblW w:w="5000" w:type="pct"/>
        <w:tblCellMar>
          <w:top w:w="60" w:type="dxa"/>
          <w:left w:w="60" w:type="dxa"/>
          <w:bottom w:w="60" w:type="dxa"/>
          <w:right w:w="60" w:type="dxa"/>
        </w:tblCellMar>
        <w:tblLook w:val="04A0" w:firstRow="1" w:lastRow="0" w:firstColumn="1" w:lastColumn="0" w:noHBand="0" w:noVBand="1"/>
      </w:tblPr>
      <w:tblGrid>
        <w:gridCol w:w="480"/>
        <w:gridCol w:w="8666"/>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1st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The name of the company is "..............................Limited/Private Limited".</w:t>
            </w:r>
          </w:p>
        </w:tc>
      </w:tr>
      <w:tr w:rsidR="009973CD" w:rsidRPr="009973CD" w:rsidTr="009973CD">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2nd</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 xml:space="preserve">The registered office of the company will be situated in the State </w:t>
            </w:r>
            <w:proofErr w:type="gramStart"/>
            <w:r w:rsidRPr="009973CD">
              <w:rPr>
                <w:rFonts w:ascii="Times New Roman" w:eastAsia="Times New Roman" w:hAnsi="Times New Roman" w:cs="Times New Roman"/>
                <w:kern w:val="0"/>
                <w:sz w:val="24"/>
                <w:szCs w:val="24"/>
                <w:lang w:val="en-US"/>
                <w14:ligatures w14:val="none"/>
              </w:rPr>
              <w:t>of .........................................</w:t>
            </w:r>
            <w:proofErr w:type="gramEnd"/>
          </w:p>
        </w:tc>
      </w:tr>
      <w:tr w:rsidR="009973CD" w:rsidRPr="009973CD" w:rsidTr="009973CD">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3rd</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The objects to be pursued by the company on its incorporation are:—</w:t>
            </w:r>
          </w:p>
        </w:tc>
      </w:tr>
      <w:tr w:rsidR="009973CD" w:rsidRPr="009973CD" w:rsidTr="009973CD">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Matters which are necessary for furtherance of the objects specified in clause 3(</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are:—</w:t>
            </w:r>
          </w:p>
        </w:tc>
      </w:tr>
      <w:tr w:rsidR="009973CD" w:rsidRPr="009973CD" w:rsidTr="009973CD">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4th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The liability of the member(s) is limited and this liability is limited to the amount unpaid, if any, on the shares held by them.</w:t>
            </w:r>
          </w:p>
        </w:tc>
      </w:tr>
      <w:tr w:rsidR="009973CD" w:rsidRPr="009973CD" w:rsidTr="009973CD">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5th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 xml:space="preserve">The share capital of the company is.................................................. </w:t>
            </w:r>
            <w:proofErr w:type="gramStart"/>
            <w:r w:rsidRPr="009973CD">
              <w:rPr>
                <w:rFonts w:ascii="Times New Roman" w:eastAsia="Times New Roman" w:hAnsi="Times New Roman" w:cs="Times New Roman"/>
                <w:kern w:val="0"/>
                <w:sz w:val="24"/>
                <w:szCs w:val="24"/>
                <w:lang w:val="en-US"/>
                <w14:ligatures w14:val="none"/>
              </w:rPr>
              <w:t>rupees</w:t>
            </w:r>
            <w:proofErr w:type="gramEnd"/>
            <w:r w:rsidRPr="009973CD">
              <w:rPr>
                <w:rFonts w:ascii="Times New Roman" w:eastAsia="Times New Roman" w:hAnsi="Times New Roman" w:cs="Times New Roman"/>
                <w:kern w:val="0"/>
                <w:sz w:val="24"/>
                <w:szCs w:val="24"/>
                <w:lang w:val="en-US"/>
                <w14:ligatures w14:val="none"/>
              </w:rPr>
              <w:t>, divided into ....................................... shares of....................................... rupees each.</w:t>
            </w:r>
          </w:p>
        </w:tc>
      </w:tr>
      <w:tr w:rsidR="009973CD" w:rsidRPr="009973CD" w:rsidTr="009973CD">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6th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We, the several persons, whose names and addresses are subscribed, are desirous of being formed into a company in pursuance of this memorandum of association, and we respectively agree to take the number of shares in the capital of the company set against our respective names:—</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2753"/>
        <w:gridCol w:w="126"/>
        <w:gridCol w:w="1621"/>
        <w:gridCol w:w="126"/>
        <w:gridCol w:w="1255"/>
        <w:gridCol w:w="126"/>
        <w:gridCol w:w="3139"/>
      </w:tblGrid>
      <w:tr w:rsidR="009973CD" w:rsidRPr="009973CD" w:rsidTr="009973CD">
        <w:tc>
          <w:tcPr>
            <w:tcW w:w="0" w:type="auto"/>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Names, addresses, descriptions and occupations of subscribers</w:t>
            </w: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No. of shares taken by each subscriber</w:t>
            </w: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of subscriber</w:t>
            </w: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names, addresses, descriptions and occupations of witnesses</w:t>
            </w:r>
          </w:p>
        </w:tc>
      </w:tr>
      <w:tr w:rsidR="009973CD" w:rsidRPr="009973CD" w:rsidTr="009973CD">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A.B.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C.D.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E.F.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 xml:space="preserve">..................... </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G.H.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I.J.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K.L.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M.N.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Total shares taken:</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457"/>
        <w:gridCol w:w="8689"/>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lastRenderedPageBreak/>
              <w:t>7th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I, whose name and address is given below, am desirous of forming a company in pursuance of this memorandum of association and agree to take all the shares in the capital of the company (Applicable in case of one person company):—</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2440"/>
        <w:gridCol w:w="126"/>
        <w:gridCol w:w="3253"/>
        <w:gridCol w:w="126"/>
        <w:gridCol w:w="3201"/>
      </w:tblGrid>
      <w:tr w:rsidR="009973CD" w:rsidRPr="009973CD" w:rsidTr="009973CD">
        <w:tc>
          <w:tcPr>
            <w:tcW w:w="0" w:type="auto"/>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Name, address, description and occupation of subscriber</w:t>
            </w: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 xml:space="preserve">Signature of subscriber </w:t>
            </w:r>
          </w:p>
        </w:tc>
        <w:tc>
          <w:tcPr>
            <w:tcW w:w="60" w:type="dxa"/>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175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name, address, description and occupation of witness</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A.B.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457"/>
        <w:gridCol w:w="8689"/>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8th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roofErr w:type="spellStart"/>
            <w:r w:rsidRPr="009973CD">
              <w:rPr>
                <w:rFonts w:ascii="Times New Roman" w:eastAsia="Times New Roman" w:hAnsi="Times New Roman" w:cs="Times New Roman"/>
                <w:kern w:val="0"/>
                <w:sz w:val="24"/>
                <w:szCs w:val="24"/>
                <w:lang w:val="en-US"/>
                <w14:ligatures w14:val="none"/>
              </w:rPr>
              <w:t>Shri</w:t>
            </w:r>
            <w:proofErr w:type="spellEnd"/>
            <w:r w:rsidRPr="009973CD">
              <w:rPr>
                <w:rFonts w:ascii="Times New Roman" w:eastAsia="Times New Roman" w:hAnsi="Times New Roman" w:cs="Times New Roman"/>
                <w:kern w:val="0"/>
                <w:sz w:val="24"/>
                <w:szCs w:val="24"/>
                <w:lang w:val="en-US"/>
                <w14:ligatures w14:val="none"/>
              </w:rPr>
              <w:t>/Smt............................, son/daughter of............................, resident of............................ aged............................years shall be the nominee in the event of death of the sole member (Applicable in case of one person company)</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Dated............................the day of............................</w:t>
            </w:r>
          </w:p>
        </w:tc>
      </w:tr>
    </w:tbl>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TABLE B</w:t>
      </w:r>
    </w:p>
    <w:p w:rsidR="009973CD" w:rsidRPr="009973CD" w:rsidRDefault="009973CD" w:rsidP="009973CD">
      <w:pPr>
        <w:shd w:val="clear" w:color="auto" w:fill="FFFFFF"/>
        <w:spacing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MEMORANDUM OF ASSOCIATION OF A COMPANY LIMITED BY GUARANTEE AND NOT HAVING A SHARE CAPITAL</w:t>
      </w:r>
    </w:p>
    <w:tbl>
      <w:tblPr>
        <w:tblW w:w="5000" w:type="pct"/>
        <w:tblCellMar>
          <w:top w:w="60" w:type="dxa"/>
          <w:left w:w="60" w:type="dxa"/>
          <w:bottom w:w="60" w:type="dxa"/>
          <w:right w:w="60" w:type="dxa"/>
        </w:tblCellMar>
        <w:tblLook w:val="04A0" w:firstRow="1" w:lastRow="0" w:firstColumn="1" w:lastColumn="0" w:noHBand="0" w:noVBand="1"/>
      </w:tblPr>
      <w:tblGrid>
        <w:gridCol w:w="480"/>
        <w:gridCol w:w="8666"/>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1st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The name of the company is "............................Limited/Private Limited".</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2nd</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 xml:space="preserve">The registered office of the company will be situated in the State </w:t>
            </w:r>
            <w:proofErr w:type="gramStart"/>
            <w:r w:rsidRPr="009973CD">
              <w:rPr>
                <w:rFonts w:ascii="Times New Roman" w:eastAsia="Times New Roman" w:hAnsi="Times New Roman" w:cs="Times New Roman"/>
                <w:kern w:val="0"/>
                <w:sz w:val="24"/>
                <w:szCs w:val="24"/>
                <w:lang w:val="en-US"/>
                <w14:ligatures w14:val="none"/>
              </w:rPr>
              <w:t>of ............................</w:t>
            </w:r>
            <w:proofErr w:type="gramEnd"/>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3rd</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The objects to be pursued by the company on its incorporation are:—</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Matters which are necessary for furtherance of the objects specified in clause 3(</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are:—</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4th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The liability of the member(s) is limited.</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5th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Every member of the company undertakes to contribute:</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to the assets of the company in the event of its being wound up while he is a member, or within one year after he ceases to be a member, for payment of the debts and liabilities of the company or of such debts and liabilities as may have been contracted before he ceases to be a member; and</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to the costs, charges and expenses of winding up (and for the adjustment of the rights of the contributories among themselves),</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roofErr w:type="gramStart"/>
            <w:r w:rsidRPr="009973CD">
              <w:rPr>
                <w:rFonts w:ascii="Times New Roman" w:eastAsia="Times New Roman" w:hAnsi="Times New Roman" w:cs="Times New Roman"/>
                <w:kern w:val="0"/>
                <w:sz w:val="24"/>
                <w:szCs w:val="24"/>
                <w:lang w:val="en-US"/>
                <w14:ligatures w14:val="none"/>
              </w:rPr>
              <w:t>such</w:t>
            </w:r>
            <w:proofErr w:type="gramEnd"/>
            <w:r w:rsidRPr="009973CD">
              <w:rPr>
                <w:rFonts w:ascii="Times New Roman" w:eastAsia="Times New Roman" w:hAnsi="Times New Roman" w:cs="Times New Roman"/>
                <w:kern w:val="0"/>
                <w:sz w:val="24"/>
                <w:szCs w:val="24"/>
                <w:lang w:val="en-US"/>
                <w14:ligatures w14:val="none"/>
              </w:rPr>
              <w:t xml:space="preserve"> amount as may be required, not exceeding............................rupees.</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6th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We, the several persons, whose names and addresses are subscribed, are desirous of being formed into a company in pursuance of this memorandum of association.</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3658"/>
        <w:gridCol w:w="126"/>
        <w:gridCol w:w="2035"/>
        <w:gridCol w:w="126"/>
        <w:gridCol w:w="3201"/>
      </w:tblGrid>
      <w:tr w:rsidR="009973CD" w:rsidRPr="009973CD" w:rsidTr="009973CD">
        <w:tc>
          <w:tcPr>
            <w:tcW w:w="200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Names, addresses, descriptions and occupations of subscribers</w:t>
            </w: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of subscriber</w:t>
            </w:r>
          </w:p>
        </w:tc>
        <w:tc>
          <w:tcPr>
            <w:tcW w:w="60" w:type="dxa"/>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175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names, addresses, descriptions and occupations of witnesses</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A.B.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lastRenderedPageBreak/>
              <w:t>C.D.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E.F.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G.H.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I.J.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K.L.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M.N.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457"/>
        <w:gridCol w:w="8689"/>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7th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I, whose name and address is given below, am desirous of forming a company in pursuance of this memorandum of association (Applicable in case of one person company):—</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3658"/>
        <w:gridCol w:w="126"/>
        <w:gridCol w:w="2035"/>
        <w:gridCol w:w="126"/>
        <w:gridCol w:w="3201"/>
      </w:tblGrid>
      <w:tr w:rsidR="009973CD" w:rsidRPr="009973CD" w:rsidTr="009973CD">
        <w:tc>
          <w:tcPr>
            <w:tcW w:w="200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Name, address, description and occupation of subscriber</w:t>
            </w: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of subscriber</w:t>
            </w:r>
          </w:p>
        </w:tc>
        <w:tc>
          <w:tcPr>
            <w:tcW w:w="60" w:type="dxa"/>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175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name, address, description and occupation of witness</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A.B. ........................Merchant.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457"/>
        <w:gridCol w:w="8689"/>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8th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roofErr w:type="spellStart"/>
            <w:r w:rsidRPr="009973CD">
              <w:rPr>
                <w:rFonts w:ascii="Times New Roman" w:eastAsia="Times New Roman" w:hAnsi="Times New Roman" w:cs="Times New Roman"/>
                <w:kern w:val="0"/>
                <w:sz w:val="24"/>
                <w:szCs w:val="24"/>
                <w:lang w:val="en-US"/>
                <w14:ligatures w14:val="none"/>
              </w:rPr>
              <w:t>Shri</w:t>
            </w:r>
            <w:proofErr w:type="spellEnd"/>
            <w:r w:rsidRPr="009973CD">
              <w:rPr>
                <w:rFonts w:ascii="Times New Roman" w:eastAsia="Times New Roman" w:hAnsi="Times New Roman" w:cs="Times New Roman"/>
                <w:kern w:val="0"/>
                <w:sz w:val="24"/>
                <w:szCs w:val="24"/>
                <w:lang w:val="en-US"/>
                <w14:ligatures w14:val="none"/>
              </w:rPr>
              <w:t>/Smt..............................., son/</w:t>
            </w:r>
            <w:proofErr w:type="spellStart"/>
            <w:r w:rsidRPr="009973CD">
              <w:rPr>
                <w:rFonts w:ascii="Times New Roman" w:eastAsia="Times New Roman" w:hAnsi="Times New Roman" w:cs="Times New Roman"/>
                <w:kern w:val="0"/>
                <w:sz w:val="24"/>
                <w:szCs w:val="24"/>
                <w:lang w:val="en-US"/>
                <w14:ligatures w14:val="none"/>
              </w:rPr>
              <w:t>daugther</w:t>
            </w:r>
            <w:proofErr w:type="spellEnd"/>
            <w:r w:rsidRPr="009973CD">
              <w:rPr>
                <w:rFonts w:ascii="Times New Roman" w:eastAsia="Times New Roman" w:hAnsi="Times New Roman" w:cs="Times New Roman"/>
                <w:kern w:val="0"/>
                <w:sz w:val="24"/>
                <w:szCs w:val="24"/>
                <w:lang w:val="en-US"/>
                <w14:ligatures w14:val="none"/>
              </w:rPr>
              <w:t xml:space="preserve"> of.............................., resident of......................aged......................years shall be the nominee in the event of death of the sole member (Applicable in case of one person company)</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Dated......................the day of......................</w:t>
            </w:r>
          </w:p>
        </w:tc>
      </w:tr>
    </w:tbl>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TABLE C</w:t>
      </w:r>
    </w:p>
    <w:p w:rsidR="009973CD" w:rsidRPr="009973CD" w:rsidRDefault="009973CD" w:rsidP="009973CD">
      <w:pPr>
        <w:shd w:val="clear" w:color="auto" w:fill="FFFFFF"/>
        <w:spacing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MEMORANDUM OF ASSOCIATION OF A COMPANY LIMITED BY GUARANTEE AND HAVING A SHARE CAPITAL</w:t>
      </w:r>
    </w:p>
    <w:tbl>
      <w:tblPr>
        <w:tblW w:w="5000" w:type="pct"/>
        <w:tblCellMar>
          <w:top w:w="60" w:type="dxa"/>
          <w:left w:w="60" w:type="dxa"/>
          <w:bottom w:w="60" w:type="dxa"/>
          <w:right w:w="60" w:type="dxa"/>
        </w:tblCellMar>
        <w:tblLook w:val="04A0" w:firstRow="1" w:lastRow="0" w:firstColumn="1" w:lastColumn="0" w:noHBand="0" w:noVBand="1"/>
      </w:tblPr>
      <w:tblGrid>
        <w:gridCol w:w="480"/>
        <w:gridCol w:w="8666"/>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1st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The name of the company is ".................................Limited/Private Limited".</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2nd</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The registered office of the company will be situated in the State of.................................</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3rd</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The objects to be pursued by the company on its incorporation are:—</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Matters which are necessary for furtherance of the objects specified in clause 3(</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are:—</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4th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The liability of the member(</w:t>
            </w:r>
            <w:r w:rsidRPr="009973CD">
              <w:rPr>
                <w:rFonts w:ascii="Times New Roman" w:eastAsia="Times New Roman" w:hAnsi="Times New Roman" w:cs="Times New Roman"/>
                <w:i/>
                <w:iCs/>
                <w:kern w:val="0"/>
                <w:sz w:val="24"/>
                <w:szCs w:val="24"/>
                <w:lang w:val="en-US"/>
                <w14:ligatures w14:val="none"/>
              </w:rPr>
              <w:t>s</w:t>
            </w:r>
            <w:r w:rsidRPr="009973CD">
              <w:rPr>
                <w:rFonts w:ascii="Times New Roman" w:eastAsia="Times New Roman" w:hAnsi="Times New Roman" w:cs="Times New Roman"/>
                <w:kern w:val="0"/>
                <w:sz w:val="24"/>
                <w:szCs w:val="24"/>
                <w:lang w:val="en-US"/>
                <w14:ligatures w14:val="none"/>
              </w:rPr>
              <w:t>) is limited.</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5th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Every member of the company undertakes to contribute:</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xml:space="preserve">) to the assets of the company in the event of its being wound up while he is a member, or within one year after he ceases to be a member, for payment of the debts and </w:t>
            </w:r>
            <w:r w:rsidRPr="009973CD">
              <w:rPr>
                <w:rFonts w:ascii="Times New Roman" w:eastAsia="Times New Roman" w:hAnsi="Times New Roman" w:cs="Times New Roman"/>
                <w:kern w:val="0"/>
                <w:sz w:val="24"/>
                <w:szCs w:val="24"/>
                <w:lang w:val="en-US"/>
                <w14:ligatures w14:val="none"/>
              </w:rPr>
              <w:lastRenderedPageBreak/>
              <w:t>liabilities of the company or of such debts and liabilities as may have been contracted before he ceases to be a member; and</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to the costs, charges and expenses of winding up (and for the adjustment of the rights of the contributories among themselves),</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roofErr w:type="gramStart"/>
            <w:r w:rsidRPr="009973CD">
              <w:rPr>
                <w:rFonts w:ascii="Times New Roman" w:eastAsia="Times New Roman" w:hAnsi="Times New Roman" w:cs="Times New Roman"/>
                <w:kern w:val="0"/>
                <w:sz w:val="24"/>
                <w:szCs w:val="24"/>
                <w:lang w:val="en-US"/>
                <w14:ligatures w14:val="none"/>
              </w:rPr>
              <w:t>such</w:t>
            </w:r>
            <w:proofErr w:type="gramEnd"/>
            <w:r w:rsidRPr="009973CD">
              <w:rPr>
                <w:rFonts w:ascii="Times New Roman" w:eastAsia="Times New Roman" w:hAnsi="Times New Roman" w:cs="Times New Roman"/>
                <w:kern w:val="0"/>
                <w:sz w:val="24"/>
                <w:szCs w:val="24"/>
                <w:lang w:val="en-US"/>
                <w14:ligatures w14:val="none"/>
              </w:rPr>
              <w:t xml:space="preserve"> amount as may be required, not exceeding.................................rupees.</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6th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The share capital of the company is.................................rupees, divided into.................................shares of.................................rupees each</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7th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We, the several persons, whose names, addresses are subscribed, are desirous of being formed into a company in pursuance of this memorandum of association and we respectively agree to take the number of shares in the capital of the company set against our respective names:—</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3402"/>
        <w:gridCol w:w="126"/>
        <w:gridCol w:w="1380"/>
        <w:gridCol w:w="1134"/>
        <w:gridCol w:w="126"/>
        <w:gridCol w:w="2978"/>
      </w:tblGrid>
      <w:tr w:rsidR="009973CD" w:rsidRPr="009973CD" w:rsidTr="009973CD">
        <w:tc>
          <w:tcPr>
            <w:tcW w:w="200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Names, addresses, descriptions and occupations of subscribers</w:t>
            </w:r>
          </w:p>
        </w:tc>
        <w:tc>
          <w:tcPr>
            <w:tcW w:w="2010" w:type="dxa"/>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4935" w:type="dxa"/>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No. of shares taken by each subscriber</w:t>
            </w:r>
          </w:p>
        </w:tc>
        <w:tc>
          <w:tcPr>
            <w:tcW w:w="3765" w:type="dxa"/>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of subscriber</w:t>
            </w:r>
          </w:p>
        </w:tc>
        <w:tc>
          <w:tcPr>
            <w:tcW w:w="60" w:type="dxa"/>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175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names, addresses, descriptions and occupations of witnesses</w:t>
            </w:r>
          </w:p>
        </w:tc>
      </w:tr>
      <w:tr w:rsidR="009973CD" w:rsidRPr="009973CD" w:rsidTr="009973CD">
        <w:tc>
          <w:tcPr>
            <w:tcW w:w="529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 xml:space="preserve">A.B. of...............Merchant </w:t>
            </w:r>
          </w:p>
        </w:tc>
        <w:tc>
          <w:tcPr>
            <w:tcW w:w="201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493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529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C.D. of...............Merchant</w:t>
            </w:r>
          </w:p>
        </w:tc>
        <w:tc>
          <w:tcPr>
            <w:tcW w:w="201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493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529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E.F. of...............Merchant</w:t>
            </w:r>
          </w:p>
        </w:tc>
        <w:tc>
          <w:tcPr>
            <w:tcW w:w="201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493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529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G.H. of...............Merchant</w:t>
            </w:r>
          </w:p>
        </w:tc>
        <w:tc>
          <w:tcPr>
            <w:tcW w:w="201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493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5295"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I.J. of...............Merchant</w:t>
            </w:r>
          </w:p>
        </w:tc>
        <w:tc>
          <w:tcPr>
            <w:tcW w:w="2010" w:type="dxa"/>
            <w:hideMark/>
          </w:tcPr>
          <w:p w:rsidR="009973CD" w:rsidRPr="009973CD" w:rsidRDefault="009973CD" w:rsidP="009973CD">
            <w:pPr>
              <w:spacing w:after="0" w:line="240" w:lineRule="auto"/>
              <w:jc w:val="both"/>
              <w:rPr>
                <w:rFonts w:ascii="Times New Roman" w:eastAsia="Times New Roman" w:hAnsi="Times New Roman" w:cs="Times New Roman"/>
                <w:kern w:val="0"/>
                <w:sz w:val="24"/>
                <w:szCs w:val="24"/>
                <w:lang w:val="en-US"/>
                <w14:ligatures w14:val="none"/>
              </w:rPr>
            </w:pPr>
          </w:p>
        </w:tc>
        <w:tc>
          <w:tcPr>
            <w:tcW w:w="4935" w:type="dxa"/>
            <w:hideMark/>
          </w:tcPr>
          <w:p w:rsidR="009973CD" w:rsidRPr="009973CD" w:rsidRDefault="009973CD" w:rsidP="009973CD">
            <w:pPr>
              <w:spacing w:after="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3765" w:type="dxa"/>
            <w:hideMark/>
          </w:tcPr>
          <w:p w:rsidR="009973CD" w:rsidRPr="009973CD" w:rsidRDefault="009973CD" w:rsidP="009973CD">
            <w:pPr>
              <w:spacing w:after="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5295" w:type="dxa"/>
            <w:hideMark/>
          </w:tcPr>
          <w:p w:rsidR="009973CD" w:rsidRPr="009973CD" w:rsidRDefault="009973CD" w:rsidP="009973CD">
            <w:pPr>
              <w:spacing w:after="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K.L. of...............Merchant</w:t>
            </w:r>
          </w:p>
        </w:tc>
        <w:tc>
          <w:tcPr>
            <w:tcW w:w="2010" w:type="dxa"/>
            <w:hideMark/>
          </w:tcPr>
          <w:p w:rsidR="009973CD" w:rsidRPr="009973CD" w:rsidRDefault="009973CD" w:rsidP="009973CD">
            <w:pPr>
              <w:spacing w:after="0" w:line="240" w:lineRule="auto"/>
              <w:jc w:val="both"/>
              <w:rPr>
                <w:rFonts w:ascii="Times New Roman" w:eastAsia="Times New Roman" w:hAnsi="Times New Roman" w:cs="Times New Roman"/>
                <w:kern w:val="0"/>
                <w:sz w:val="24"/>
                <w:szCs w:val="24"/>
                <w:lang w:val="en-US"/>
                <w14:ligatures w14:val="none"/>
              </w:rPr>
            </w:pPr>
          </w:p>
        </w:tc>
        <w:tc>
          <w:tcPr>
            <w:tcW w:w="4935" w:type="dxa"/>
            <w:hideMark/>
          </w:tcPr>
          <w:p w:rsidR="009973CD" w:rsidRPr="009973CD" w:rsidRDefault="009973CD" w:rsidP="009973CD">
            <w:pPr>
              <w:spacing w:after="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3765" w:type="dxa"/>
            <w:hideMark/>
          </w:tcPr>
          <w:p w:rsidR="009973CD" w:rsidRPr="009973CD" w:rsidRDefault="009973CD" w:rsidP="009973CD">
            <w:pPr>
              <w:spacing w:after="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5295" w:type="dxa"/>
            <w:hideMark/>
          </w:tcPr>
          <w:p w:rsidR="009973CD" w:rsidRPr="009973CD" w:rsidRDefault="009973CD" w:rsidP="009973CD">
            <w:pPr>
              <w:spacing w:after="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M.N. of...............Merchant</w:t>
            </w:r>
          </w:p>
        </w:tc>
        <w:tc>
          <w:tcPr>
            <w:tcW w:w="2010" w:type="dxa"/>
            <w:hideMark/>
          </w:tcPr>
          <w:p w:rsidR="009973CD" w:rsidRPr="009973CD" w:rsidRDefault="009973CD" w:rsidP="009973CD">
            <w:pPr>
              <w:spacing w:after="0" w:line="240" w:lineRule="auto"/>
              <w:jc w:val="both"/>
              <w:rPr>
                <w:rFonts w:ascii="Times New Roman" w:eastAsia="Times New Roman" w:hAnsi="Times New Roman" w:cs="Times New Roman"/>
                <w:kern w:val="0"/>
                <w:sz w:val="24"/>
                <w:szCs w:val="24"/>
                <w:lang w:val="en-US"/>
                <w14:ligatures w14:val="none"/>
              </w:rPr>
            </w:pPr>
          </w:p>
        </w:tc>
        <w:tc>
          <w:tcPr>
            <w:tcW w:w="4935" w:type="dxa"/>
            <w:hideMark/>
          </w:tcPr>
          <w:p w:rsidR="009973CD" w:rsidRPr="009973CD" w:rsidRDefault="009973CD" w:rsidP="009973CD">
            <w:pPr>
              <w:spacing w:after="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3765" w:type="dxa"/>
            <w:hideMark/>
          </w:tcPr>
          <w:p w:rsidR="009973CD" w:rsidRPr="009973CD" w:rsidRDefault="009973CD" w:rsidP="009973CD">
            <w:pPr>
              <w:spacing w:after="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457"/>
        <w:gridCol w:w="8689"/>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8th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I, whose name and address is given below, am desirous of forming a company in pursuance of this memorandum of association and agree to take all the shares in the capital of the company (Applicable in case of one person company):—</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3658"/>
        <w:gridCol w:w="126"/>
        <w:gridCol w:w="2035"/>
        <w:gridCol w:w="126"/>
        <w:gridCol w:w="3201"/>
      </w:tblGrid>
      <w:tr w:rsidR="009973CD" w:rsidRPr="009973CD" w:rsidTr="009973CD">
        <w:tc>
          <w:tcPr>
            <w:tcW w:w="200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Name, address, description and occupation of subscriber</w:t>
            </w: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of subscriber</w:t>
            </w:r>
          </w:p>
        </w:tc>
        <w:tc>
          <w:tcPr>
            <w:tcW w:w="60" w:type="dxa"/>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175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name, address, description and occupation of witness</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A.B.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457"/>
        <w:gridCol w:w="8689"/>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9th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roofErr w:type="spellStart"/>
            <w:r w:rsidRPr="009973CD">
              <w:rPr>
                <w:rFonts w:ascii="Times New Roman" w:eastAsia="Times New Roman" w:hAnsi="Times New Roman" w:cs="Times New Roman"/>
                <w:kern w:val="0"/>
                <w:sz w:val="24"/>
                <w:szCs w:val="24"/>
                <w:lang w:val="en-US"/>
                <w14:ligatures w14:val="none"/>
              </w:rPr>
              <w:t>Shri</w:t>
            </w:r>
            <w:proofErr w:type="spellEnd"/>
            <w:r w:rsidRPr="009973CD">
              <w:rPr>
                <w:rFonts w:ascii="Times New Roman" w:eastAsia="Times New Roman" w:hAnsi="Times New Roman" w:cs="Times New Roman"/>
                <w:kern w:val="0"/>
                <w:sz w:val="24"/>
                <w:szCs w:val="24"/>
                <w:lang w:val="en-US"/>
                <w14:ligatures w14:val="none"/>
              </w:rPr>
              <w:t xml:space="preserve">/Smt..............................., son/daughter of................................., resident of.......................aged.......................years shall be the nominee in the event of death of </w:t>
            </w:r>
            <w:r w:rsidRPr="009973CD">
              <w:rPr>
                <w:rFonts w:ascii="Times New Roman" w:eastAsia="Times New Roman" w:hAnsi="Times New Roman" w:cs="Times New Roman"/>
                <w:kern w:val="0"/>
                <w:sz w:val="24"/>
                <w:szCs w:val="24"/>
                <w:lang w:val="en-US"/>
                <w14:ligatures w14:val="none"/>
              </w:rPr>
              <w:lastRenderedPageBreak/>
              <w:t>the sole member (Applicable in case of one person company)</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Dated......................the day of......................</w:t>
            </w:r>
          </w:p>
        </w:tc>
      </w:tr>
    </w:tbl>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TABLE D</w:t>
      </w:r>
    </w:p>
    <w:p w:rsidR="009973CD" w:rsidRPr="009973CD" w:rsidRDefault="009973CD" w:rsidP="009973CD">
      <w:pPr>
        <w:shd w:val="clear" w:color="auto" w:fill="FFFFFF"/>
        <w:spacing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MEMORANDUM OF ASSOCIATION OF AN UNLIMITED COMPANY AND NOT HAVING SHARE CAPITAL</w:t>
      </w:r>
    </w:p>
    <w:tbl>
      <w:tblPr>
        <w:tblW w:w="5000" w:type="pct"/>
        <w:tblCellMar>
          <w:top w:w="60" w:type="dxa"/>
          <w:left w:w="60" w:type="dxa"/>
          <w:bottom w:w="60" w:type="dxa"/>
          <w:right w:w="60" w:type="dxa"/>
        </w:tblCellMar>
        <w:tblLook w:val="04A0" w:firstRow="1" w:lastRow="0" w:firstColumn="1" w:lastColumn="0" w:noHBand="0" w:noVBand="1"/>
      </w:tblPr>
      <w:tblGrid>
        <w:gridCol w:w="480"/>
        <w:gridCol w:w="8666"/>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1st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The name of the company is ".......................Company".</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2nd</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 xml:space="preserve">The registered office of the company will be situated in the State </w:t>
            </w:r>
            <w:proofErr w:type="gramStart"/>
            <w:r w:rsidRPr="009973CD">
              <w:rPr>
                <w:rFonts w:ascii="Times New Roman" w:eastAsia="Times New Roman" w:hAnsi="Times New Roman" w:cs="Times New Roman"/>
                <w:kern w:val="0"/>
                <w:sz w:val="24"/>
                <w:szCs w:val="24"/>
                <w:lang w:val="en-US"/>
                <w14:ligatures w14:val="none"/>
              </w:rPr>
              <w:t>of .......................</w:t>
            </w:r>
            <w:proofErr w:type="gramEnd"/>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3rd</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The objects to be pursued by the company on its incorporation are:—</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Matters which are necessary for furtherance of the objects specified in clause 3(</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are:—</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4th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The liability of the member(s) is unlimited.</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5th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 xml:space="preserve">We, the several persons, whose names and addresses are </w:t>
            </w:r>
            <w:proofErr w:type="gramStart"/>
            <w:r w:rsidRPr="009973CD">
              <w:rPr>
                <w:rFonts w:ascii="Times New Roman" w:eastAsia="Times New Roman" w:hAnsi="Times New Roman" w:cs="Times New Roman"/>
                <w:kern w:val="0"/>
                <w:sz w:val="24"/>
                <w:szCs w:val="24"/>
                <w:lang w:val="en-US"/>
                <w14:ligatures w14:val="none"/>
              </w:rPr>
              <w:t>subscribed</w:t>
            </w:r>
            <w:proofErr w:type="gramEnd"/>
            <w:r w:rsidRPr="009973CD">
              <w:rPr>
                <w:rFonts w:ascii="Times New Roman" w:eastAsia="Times New Roman" w:hAnsi="Times New Roman" w:cs="Times New Roman"/>
                <w:kern w:val="0"/>
                <w:sz w:val="24"/>
                <w:szCs w:val="24"/>
                <w:lang w:val="en-US"/>
                <w14:ligatures w14:val="none"/>
              </w:rPr>
              <w:t xml:space="preserve"> are desirous of being formed into a company in pursuance of this memorandum of association.</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3658"/>
        <w:gridCol w:w="126"/>
        <w:gridCol w:w="2035"/>
        <w:gridCol w:w="126"/>
        <w:gridCol w:w="3201"/>
      </w:tblGrid>
      <w:tr w:rsidR="009973CD" w:rsidRPr="009973CD" w:rsidTr="009973CD">
        <w:tc>
          <w:tcPr>
            <w:tcW w:w="200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Names, addresses, descriptions and occupations of subscribers</w:t>
            </w: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of subscriber</w:t>
            </w:r>
          </w:p>
        </w:tc>
        <w:tc>
          <w:tcPr>
            <w:tcW w:w="60" w:type="dxa"/>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175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names, addresses, descriptions and occupations of witnesses</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A.B.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C.D.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E.F.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G.H.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I.J.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K.L.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M.N.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457"/>
        <w:gridCol w:w="8689"/>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6th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I, whose name and address is given below, am desirous of forming a company in pursuance of this memorandum of association (Applicable in case of one person company):—</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3658"/>
        <w:gridCol w:w="126"/>
        <w:gridCol w:w="2035"/>
        <w:gridCol w:w="126"/>
        <w:gridCol w:w="3201"/>
      </w:tblGrid>
      <w:tr w:rsidR="009973CD" w:rsidRPr="009973CD" w:rsidTr="009973CD">
        <w:tc>
          <w:tcPr>
            <w:tcW w:w="200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Name, address, description and occupation of subscriber</w:t>
            </w: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of subscriber</w:t>
            </w:r>
          </w:p>
        </w:tc>
        <w:tc>
          <w:tcPr>
            <w:tcW w:w="60" w:type="dxa"/>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175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name, address, description and occupation of witness</w:t>
            </w:r>
          </w:p>
        </w:tc>
      </w:tr>
      <w:tr w:rsidR="009973CD" w:rsidRPr="009973CD" w:rsidTr="009973CD">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lastRenderedPageBreak/>
              <w:t>A.B. ..........................Merchant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457"/>
        <w:gridCol w:w="8689"/>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7th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roofErr w:type="spellStart"/>
            <w:r w:rsidRPr="009973CD">
              <w:rPr>
                <w:rFonts w:ascii="Times New Roman" w:eastAsia="Times New Roman" w:hAnsi="Times New Roman" w:cs="Times New Roman"/>
                <w:kern w:val="0"/>
                <w:sz w:val="24"/>
                <w:szCs w:val="24"/>
                <w:lang w:val="en-US"/>
                <w14:ligatures w14:val="none"/>
              </w:rPr>
              <w:t>Shri</w:t>
            </w:r>
            <w:proofErr w:type="spellEnd"/>
            <w:r w:rsidRPr="009973CD">
              <w:rPr>
                <w:rFonts w:ascii="Times New Roman" w:eastAsia="Times New Roman" w:hAnsi="Times New Roman" w:cs="Times New Roman"/>
                <w:kern w:val="0"/>
                <w:sz w:val="24"/>
                <w:szCs w:val="24"/>
                <w:lang w:val="en-US"/>
                <w14:ligatures w14:val="none"/>
              </w:rPr>
              <w:t>/Smt.................................., son/daughter of.................................., resident of........................aged........................years shall be the nominee in the event of death of the sole member (Applicable in case of one person company)</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Dated......................the day of......................</w:t>
            </w:r>
          </w:p>
        </w:tc>
      </w:tr>
    </w:tbl>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TABLE E</w:t>
      </w:r>
    </w:p>
    <w:p w:rsidR="009973CD" w:rsidRPr="009973CD" w:rsidRDefault="009973CD" w:rsidP="009973CD">
      <w:pPr>
        <w:shd w:val="clear" w:color="auto" w:fill="FFFFFF"/>
        <w:spacing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MEMORANDUM OF ASSOCIATION OF AN UNLIMITED COMPANY AND HAVING SHARE CAPITAL</w:t>
      </w:r>
    </w:p>
    <w:tbl>
      <w:tblPr>
        <w:tblW w:w="5000" w:type="pct"/>
        <w:tblCellMar>
          <w:top w:w="60" w:type="dxa"/>
          <w:left w:w="60" w:type="dxa"/>
          <w:bottom w:w="60" w:type="dxa"/>
          <w:right w:w="60" w:type="dxa"/>
        </w:tblCellMar>
        <w:tblLook w:val="04A0" w:firstRow="1" w:lastRow="0" w:firstColumn="1" w:lastColumn="0" w:noHBand="0" w:noVBand="1"/>
      </w:tblPr>
      <w:tblGrid>
        <w:gridCol w:w="480"/>
        <w:gridCol w:w="8666"/>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1st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The name of the company is "........................Company".</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2nd</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The registered office of the company will be situated in the State of........................</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3rd</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The objects to be pursued by the company on its incorporation are:—</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Matters which are necessary for furtherance of the objects specified in clause 3(</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are:—</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4th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The liability of the member(s) is unlimited.</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5th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The share capital of the company is........................rupees, divided into........................ shares of........................rupees each.</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6th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We, the several persons, whose names, and addresses are subscribed, are desirous of being formed into a company in pursuance of this memorandum of association and we respectively agree to take the number of shares in the capital of the company set against our respective names:—</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3402"/>
        <w:gridCol w:w="126"/>
        <w:gridCol w:w="1380"/>
        <w:gridCol w:w="1134"/>
        <w:gridCol w:w="126"/>
        <w:gridCol w:w="2978"/>
      </w:tblGrid>
      <w:tr w:rsidR="009973CD" w:rsidRPr="009973CD" w:rsidTr="009973CD">
        <w:tc>
          <w:tcPr>
            <w:tcW w:w="200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Names, addresses, descriptions and occupations of subscribers</w:t>
            </w:r>
          </w:p>
        </w:tc>
        <w:tc>
          <w:tcPr>
            <w:tcW w:w="2010" w:type="dxa"/>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4935" w:type="dxa"/>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No. of shares taken by each subscriber</w:t>
            </w:r>
          </w:p>
        </w:tc>
        <w:tc>
          <w:tcPr>
            <w:tcW w:w="3765" w:type="dxa"/>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of subscriber</w:t>
            </w:r>
          </w:p>
        </w:tc>
        <w:tc>
          <w:tcPr>
            <w:tcW w:w="60" w:type="dxa"/>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175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names, addresses, descriptions and occupations of witnesses</w:t>
            </w:r>
          </w:p>
        </w:tc>
      </w:tr>
      <w:tr w:rsidR="009973CD" w:rsidRPr="009973CD" w:rsidTr="009973CD">
        <w:tc>
          <w:tcPr>
            <w:tcW w:w="529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A.B. of...........Merchant</w:t>
            </w:r>
          </w:p>
        </w:tc>
        <w:tc>
          <w:tcPr>
            <w:tcW w:w="201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493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 xml:space="preserve">..................... </w:t>
            </w: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529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C.D. of...........Merchant</w:t>
            </w:r>
          </w:p>
        </w:tc>
        <w:tc>
          <w:tcPr>
            <w:tcW w:w="201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493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529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E.F. of...........Merchant</w:t>
            </w:r>
          </w:p>
        </w:tc>
        <w:tc>
          <w:tcPr>
            <w:tcW w:w="201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493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529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G.H. of...........Merchant</w:t>
            </w:r>
          </w:p>
        </w:tc>
        <w:tc>
          <w:tcPr>
            <w:tcW w:w="201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493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529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I.J. of...........Merchant</w:t>
            </w:r>
          </w:p>
        </w:tc>
        <w:tc>
          <w:tcPr>
            <w:tcW w:w="201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493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529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K.L. of...........Merchant</w:t>
            </w:r>
          </w:p>
        </w:tc>
        <w:tc>
          <w:tcPr>
            <w:tcW w:w="201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493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529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lastRenderedPageBreak/>
              <w:t>M.N. of...........Merchant</w:t>
            </w:r>
          </w:p>
        </w:tc>
        <w:tc>
          <w:tcPr>
            <w:tcW w:w="201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493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457"/>
        <w:gridCol w:w="8689"/>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7th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I, whose name and address is given below, am desirous of forming a company in pursuance of this memorandum of association and agree to take all the shares in the capital of the company (Applicable in case of one person company):—</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3658"/>
        <w:gridCol w:w="126"/>
        <w:gridCol w:w="2035"/>
        <w:gridCol w:w="126"/>
        <w:gridCol w:w="3201"/>
      </w:tblGrid>
      <w:tr w:rsidR="009973CD" w:rsidRPr="009973CD" w:rsidTr="009973CD">
        <w:tc>
          <w:tcPr>
            <w:tcW w:w="0" w:type="auto"/>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Name, address, description and occupation of subscriber</w:t>
            </w: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of subscriber</w:t>
            </w:r>
          </w:p>
        </w:tc>
        <w:tc>
          <w:tcPr>
            <w:tcW w:w="60" w:type="dxa"/>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175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Signature, name, address, description and occupation of witness</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A.B. ..........................Merchant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bl>
    <w:p w:rsidR="009973CD" w:rsidRPr="009973CD" w:rsidRDefault="009973CD" w:rsidP="009973CD">
      <w:pPr>
        <w:shd w:val="clear" w:color="auto" w:fill="FFFFFF"/>
        <w:spacing w:line="240" w:lineRule="auto"/>
        <w:rPr>
          <w:rFonts w:ascii="Verdana" w:eastAsia="Times New Roman" w:hAnsi="Verdana" w:cs="Times New Roman"/>
          <w:vanish/>
          <w:kern w:val="0"/>
          <w:sz w:val="17"/>
          <w:szCs w:val="17"/>
          <w:lang w:val="en-US"/>
          <w14:ligatures w14:val="none"/>
        </w:rPr>
      </w:pPr>
    </w:p>
    <w:tbl>
      <w:tblPr>
        <w:tblW w:w="5000" w:type="pct"/>
        <w:tblCellMar>
          <w:top w:w="60" w:type="dxa"/>
          <w:left w:w="60" w:type="dxa"/>
          <w:bottom w:w="60" w:type="dxa"/>
          <w:right w:w="60" w:type="dxa"/>
        </w:tblCellMar>
        <w:tblLook w:val="04A0" w:firstRow="1" w:lastRow="0" w:firstColumn="1" w:lastColumn="0" w:noHBand="0" w:noVBand="1"/>
      </w:tblPr>
      <w:tblGrid>
        <w:gridCol w:w="457"/>
        <w:gridCol w:w="8689"/>
      </w:tblGrid>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8th</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roofErr w:type="spellStart"/>
            <w:r w:rsidRPr="009973CD">
              <w:rPr>
                <w:rFonts w:ascii="Times New Roman" w:eastAsia="Times New Roman" w:hAnsi="Times New Roman" w:cs="Times New Roman"/>
                <w:kern w:val="0"/>
                <w:sz w:val="24"/>
                <w:szCs w:val="24"/>
                <w:lang w:val="en-US"/>
                <w14:ligatures w14:val="none"/>
              </w:rPr>
              <w:t>Shri</w:t>
            </w:r>
            <w:proofErr w:type="spellEnd"/>
            <w:r w:rsidRPr="009973CD">
              <w:rPr>
                <w:rFonts w:ascii="Times New Roman" w:eastAsia="Times New Roman" w:hAnsi="Times New Roman" w:cs="Times New Roman"/>
                <w:kern w:val="0"/>
                <w:sz w:val="24"/>
                <w:szCs w:val="24"/>
                <w:lang w:val="en-US"/>
                <w14:ligatures w14:val="none"/>
              </w:rPr>
              <w:t>/Smt....................., son/daughter of....................., resident of.....................aged.....................years shall be the nominee in the event of death of the sole member (Applicable in case of one person company)</w:t>
            </w:r>
          </w:p>
        </w:tc>
      </w:tr>
      <w:tr w:rsidR="009973CD" w:rsidRPr="009973CD" w:rsidTr="009973CD">
        <w:tc>
          <w:tcPr>
            <w:tcW w:w="250" w:type="pct"/>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Dated......................the day of......................</w:t>
            </w:r>
          </w:p>
        </w:tc>
      </w:tr>
    </w:tbl>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TABLE F</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ARTICLES OF ASSOCIATION OF A COMPANY LIMITED BY SHARES</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Interpretation</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I. </w:t>
      </w:r>
      <w:r w:rsidRPr="009973CD">
        <w:rPr>
          <w:rFonts w:ascii="Times New Roman" w:eastAsia="Times New Roman" w:hAnsi="Times New Roman" w:cs="Times New Roman"/>
          <w:kern w:val="0"/>
          <w:sz w:val="24"/>
          <w:szCs w:val="24"/>
          <w:lang w:val="en-US"/>
          <w14:ligatures w14:val="none"/>
        </w:rPr>
        <w:t>(1) In these regulations—</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w:t>
      </w:r>
      <w:proofErr w:type="gramStart"/>
      <w:r w:rsidRPr="009973CD">
        <w:rPr>
          <w:rFonts w:ascii="Times New Roman" w:eastAsia="Times New Roman" w:hAnsi="Times New Roman" w:cs="Times New Roman"/>
          <w:kern w:val="0"/>
          <w:sz w:val="24"/>
          <w:szCs w:val="24"/>
          <w:lang w:val="en-US"/>
          <w14:ligatures w14:val="none"/>
        </w:rPr>
        <w:t>the</w:t>
      </w:r>
      <w:proofErr w:type="gramEnd"/>
      <w:r w:rsidRPr="009973CD">
        <w:rPr>
          <w:rFonts w:ascii="Times New Roman" w:eastAsia="Times New Roman" w:hAnsi="Times New Roman" w:cs="Times New Roman"/>
          <w:kern w:val="0"/>
          <w:sz w:val="24"/>
          <w:szCs w:val="24"/>
          <w:lang w:val="en-US"/>
          <w14:ligatures w14:val="none"/>
        </w:rPr>
        <w:t xml:space="preserve"> Act" means the Companies Act, 201</w:t>
      </w:r>
      <w:r w:rsidR="006754E1">
        <w:rPr>
          <w:rFonts w:ascii="Times New Roman" w:eastAsia="Times New Roman" w:hAnsi="Times New Roman" w:cs="Times New Roman"/>
          <w:kern w:val="0"/>
          <w:sz w:val="24"/>
          <w:szCs w:val="24"/>
          <w:lang w:val="en-US"/>
          <w14:ligatures w14:val="none"/>
        </w:rPr>
        <w:t>3</w:t>
      </w:r>
      <w:r w:rsidRPr="009973CD">
        <w:rPr>
          <w:rFonts w:ascii="Times New Roman" w:eastAsia="Times New Roman" w:hAnsi="Times New Roman" w:cs="Times New Roman"/>
          <w:kern w:val="0"/>
          <w:sz w:val="24"/>
          <w:szCs w:val="24"/>
          <w:lang w:val="en-US"/>
          <w14:ligatures w14:val="none"/>
        </w:rPr>
        <w:t>,</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w:t>
      </w:r>
      <w:proofErr w:type="gramStart"/>
      <w:r w:rsidRPr="009973CD">
        <w:rPr>
          <w:rFonts w:ascii="Times New Roman" w:eastAsia="Times New Roman" w:hAnsi="Times New Roman" w:cs="Times New Roman"/>
          <w:kern w:val="0"/>
          <w:sz w:val="24"/>
          <w:szCs w:val="24"/>
          <w:lang w:val="en-US"/>
          <w14:ligatures w14:val="none"/>
        </w:rPr>
        <w:t>the</w:t>
      </w:r>
      <w:proofErr w:type="gramEnd"/>
      <w:r w:rsidRPr="009973CD">
        <w:rPr>
          <w:rFonts w:ascii="Times New Roman" w:eastAsia="Times New Roman" w:hAnsi="Times New Roman" w:cs="Times New Roman"/>
          <w:kern w:val="0"/>
          <w:sz w:val="24"/>
          <w:szCs w:val="24"/>
          <w:lang w:val="en-US"/>
          <w14:ligatures w14:val="none"/>
        </w:rPr>
        <w:t xml:space="preserve"> seal" means the common seal of the company.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2</w:t>
      </w:r>
      <w:r w:rsidRPr="009973CD">
        <w:rPr>
          <w:rFonts w:ascii="Times New Roman" w:eastAsia="Times New Roman" w:hAnsi="Times New Roman" w:cs="Times New Roman"/>
          <w:kern w:val="0"/>
          <w:sz w:val="24"/>
          <w:szCs w:val="24"/>
          <w:lang w:val="en-US"/>
          <w14:ligatures w14:val="none"/>
        </w:rPr>
        <w:t>) Unless the context otherwise requires, words or expressions contained in these regulations shall bear the same meaning as in the Act or any statutory modification thereof in force at the date at which these regulations become binding on the company.</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Share capital and variation of rights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II. 1. </w:t>
      </w:r>
      <w:r w:rsidRPr="009973CD">
        <w:rPr>
          <w:rFonts w:ascii="Times New Roman" w:eastAsia="Times New Roman" w:hAnsi="Times New Roman" w:cs="Times New Roman"/>
          <w:kern w:val="0"/>
          <w:sz w:val="24"/>
          <w:szCs w:val="24"/>
          <w:lang w:val="en-US"/>
          <w14:ligatures w14:val="none"/>
        </w:rPr>
        <w:t>Subject to the provisions of the Act and these Articles, the shares in the capital of the company shall be under the control of the Directors who may issue, allot or otherwise dispose of the same or any of them to such persons, in such proportion and on such terms and conditions and either at a premium or at par and at such time as they may from time to time think fit.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 </w:t>
      </w: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Every person whose name is entered as a member in the register of members shall be entitled to receive within two months after incorporation, in case of subscribers to the memorandum or after allotment or within one month after the application for the registration of transfer or transmission or within such other period as the conditions of issue shall be provided,—</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one</w:t>
      </w:r>
      <w:proofErr w:type="gramEnd"/>
      <w:r w:rsidRPr="009973CD">
        <w:rPr>
          <w:rFonts w:ascii="Times New Roman" w:eastAsia="Times New Roman" w:hAnsi="Times New Roman" w:cs="Times New Roman"/>
          <w:kern w:val="0"/>
          <w:sz w:val="24"/>
          <w:szCs w:val="24"/>
          <w:lang w:val="en-US"/>
          <w14:ligatures w14:val="none"/>
        </w:rPr>
        <w:t xml:space="preserve"> certificate for all his shares without payment of any charges; or</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several</w:t>
      </w:r>
      <w:proofErr w:type="gramEnd"/>
      <w:r w:rsidRPr="009973CD">
        <w:rPr>
          <w:rFonts w:ascii="Times New Roman" w:eastAsia="Times New Roman" w:hAnsi="Times New Roman" w:cs="Times New Roman"/>
          <w:kern w:val="0"/>
          <w:sz w:val="24"/>
          <w:szCs w:val="24"/>
          <w:lang w:val="en-US"/>
          <w14:ligatures w14:val="none"/>
        </w:rPr>
        <w:t xml:space="preserve"> certificates, each for one or more of his shares, upon payment of twenty rupees for each certificate after the first.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Every certificate shall be under the seal and shall specify the shares to which it relates and the amount paid-up thereon.</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In respect of any share or shares held jointly by several persons, the company shall not be bound to issue more than one certificate, and delivery of a certificate for a share to one of several joint holders shall be sufficient delivery to all such holders.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lastRenderedPageBreak/>
        <w:t xml:space="preserve">3. </w:t>
      </w: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If any share certificate be worn out, defaced, mutilated or torn or if there be no further space on the back for endorsement of transfer, then upon production and surrender thereof to the company, a new certificate may be issued in lieu thereof, and if any certificate is lost or destroyed then upon proof thereof to the satisfaction of the company and on execution of such indemnity as the company deem adequate, a new certificate in lieu thereof shall be given. Every certificate under this Article shall be issued on payment of twenty rupees for each certificate.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The provisions of Articles (</w:t>
      </w:r>
      <w:r w:rsidRPr="009973CD">
        <w:rPr>
          <w:rFonts w:ascii="Times New Roman" w:eastAsia="Times New Roman" w:hAnsi="Times New Roman" w:cs="Times New Roman"/>
          <w:i/>
          <w:iCs/>
          <w:kern w:val="0"/>
          <w:sz w:val="24"/>
          <w:szCs w:val="24"/>
          <w:lang w:val="en-US"/>
          <w14:ligatures w14:val="none"/>
        </w:rPr>
        <w:t>2</w:t>
      </w:r>
      <w:r w:rsidRPr="009973CD">
        <w:rPr>
          <w:rFonts w:ascii="Times New Roman" w:eastAsia="Times New Roman" w:hAnsi="Times New Roman" w:cs="Times New Roman"/>
          <w:kern w:val="0"/>
          <w:sz w:val="24"/>
          <w:szCs w:val="24"/>
          <w:lang w:val="en-US"/>
          <w14:ligatures w14:val="none"/>
        </w:rPr>
        <w:t>) and (</w:t>
      </w:r>
      <w:r w:rsidRPr="009973CD">
        <w:rPr>
          <w:rFonts w:ascii="Times New Roman" w:eastAsia="Times New Roman" w:hAnsi="Times New Roman" w:cs="Times New Roman"/>
          <w:i/>
          <w:iCs/>
          <w:kern w:val="0"/>
          <w:sz w:val="24"/>
          <w:szCs w:val="24"/>
          <w:lang w:val="en-US"/>
          <w14:ligatures w14:val="none"/>
        </w:rPr>
        <w:t>3</w:t>
      </w:r>
      <w:r w:rsidRPr="009973CD">
        <w:rPr>
          <w:rFonts w:ascii="Times New Roman" w:eastAsia="Times New Roman" w:hAnsi="Times New Roman" w:cs="Times New Roman"/>
          <w:kern w:val="0"/>
          <w:sz w:val="24"/>
          <w:szCs w:val="24"/>
          <w:lang w:val="en-US"/>
          <w14:ligatures w14:val="none"/>
        </w:rPr>
        <w:t xml:space="preserve">) shall </w:t>
      </w:r>
      <w:r w:rsidRPr="009973CD">
        <w:rPr>
          <w:rFonts w:ascii="Times New Roman" w:eastAsia="Times New Roman" w:hAnsi="Times New Roman" w:cs="Times New Roman"/>
          <w:i/>
          <w:iCs/>
          <w:kern w:val="0"/>
          <w:sz w:val="24"/>
          <w:szCs w:val="24"/>
          <w:lang w:val="en-US"/>
          <w14:ligatures w14:val="none"/>
        </w:rPr>
        <w:t xml:space="preserve">mutatis mutandis </w:t>
      </w:r>
      <w:r w:rsidRPr="009973CD">
        <w:rPr>
          <w:rFonts w:ascii="Times New Roman" w:eastAsia="Times New Roman" w:hAnsi="Times New Roman" w:cs="Times New Roman"/>
          <w:kern w:val="0"/>
          <w:sz w:val="24"/>
          <w:szCs w:val="24"/>
          <w:lang w:val="en-US"/>
          <w14:ligatures w14:val="none"/>
        </w:rPr>
        <w:t>apply to debentures of the company.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4.</w:t>
      </w:r>
      <w:r w:rsidRPr="009973CD">
        <w:rPr>
          <w:rFonts w:ascii="Times New Roman" w:eastAsia="Times New Roman" w:hAnsi="Times New Roman" w:cs="Times New Roman"/>
          <w:kern w:val="0"/>
          <w:sz w:val="24"/>
          <w:szCs w:val="24"/>
          <w:lang w:val="en-US"/>
          <w14:ligatures w14:val="none"/>
        </w:rPr>
        <w:t xml:space="preserve"> Except as required by law, no person shall be </w:t>
      </w:r>
      <w:proofErr w:type="spellStart"/>
      <w:r w:rsidRPr="009973CD">
        <w:rPr>
          <w:rFonts w:ascii="Times New Roman" w:eastAsia="Times New Roman" w:hAnsi="Times New Roman" w:cs="Times New Roman"/>
          <w:kern w:val="0"/>
          <w:sz w:val="24"/>
          <w:szCs w:val="24"/>
          <w:lang w:val="en-US"/>
          <w14:ligatures w14:val="none"/>
        </w:rPr>
        <w:t>recognised</w:t>
      </w:r>
      <w:proofErr w:type="spellEnd"/>
      <w:r w:rsidRPr="009973CD">
        <w:rPr>
          <w:rFonts w:ascii="Times New Roman" w:eastAsia="Times New Roman" w:hAnsi="Times New Roman" w:cs="Times New Roman"/>
          <w:kern w:val="0"/>
          <w:sz w:val="24"/>
          <w:szCs w:val="24"/>
          <w:lang w:val="en-US"/>
          <w14:ligatures w14:val="none"/>
        </w:rPr>
        <w:t xml:space="preserve"> by the company as holding any share upon any trust, and the company shall not be bound by, or be compelled in any way to </w:t>
      </w:r>
      <w:proofErr w:type="spellStart"/>
      <w:r w:rsidRPr="009973CD">
        <w:rPr>
          <w:rFonts w:ascii="Times New Roman" w:eastAsia="Times New Roman" w:hAnsi="Times New Roman" w:cs="Times New Roman"/>
          <w:kern w:val="0"/>
          <w:sz w:val="24"/>
          <w:szCs w:val="24"/>
          <w:lang w:val="en-US"/>
          <w14:ligatures w14:val="none"/>
        </w:rPr>
        <w:t>recognise</w:t>
      </w:r>
      <w:proofErr w:type="spellEnd"/>
      <w:r w:rsidRPr="009973CD">
        <w:rPr>
          <w:rFonts w:ascii="Times New Roman" w:eastAsia="Times New Roman" w:hAnsi="Times New Roman" w:cs="Times New Roman"/>
          <w:kern w:val="0"/>
          <w:sz w:val="24"/>
          <w:szCs w:val="24"/>
          <w:lang w:val="en-US"/>
          <w14:ligatures w14:val="none"/>
        </w:rPr>
        <w:t xml:space="preserve"> (even when having notice thereof) any equitable, contingent, future or partial interest in any share, or any interest in any fractional part of a share, or (except only as by these regulations or by law otherwise provided) any other rights in respect of any share except an absolute right to the entirety thereof in the registered holder.</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5.</w:t>
      </w:r>
      <w:r w:rsidRPr="009973CD">
        <w:rPr>
          <w:rFonts w:ascii="Times New Roman" w:eastAsia="Times New Roman" w:hAnsi="Times New Roman" w:cs="Times New Roman"/>
          <w:kern w:val="0"/>
          <w:sz w:val="24"/>
          <w:szCs w:val="24"/>
          <w:lang w:val="en-US"/>
          <w14:ligatures w14:val="none"/>
        </w:rPr>
        <w:t xml:space="preserve"> (</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The company may exercise the powers of paying commissions conferred by sub-section (</w:t>
      </w:r>
      <w:r w:rsidRPr="009973CD">
        <w:rPr>
          <w:rFonts w:ascii="Times New Roman" w:eastAsia="Times New Roman" w:hAnsi="Times New Roman" w:cs="Times New Roman"/>
          <w:i/>
          <w:iCs/>
          <w:kern w:val="0"/>
          <w:sz w:val="24"/>
          <w:szCs w:val="24"/>
          <w:lang w:val="en-US"/>
          <w14:ligatures w14:val="none"/>
        </w:rPr>
        <w:t>6</w:t>
      </w:r>
      <w:r w:rsidRPr="009973CD">
        <w:rPr>
          <w:rFonts w:ascii="Times New Roman" w:eastAsia="Times New Roman" w:hAnsi="Times New Roman" w:cs="Times New Roman"/>
          <w:kern w:val="0"/>
          <w:sz w:val="24"/>
          <w:szCs w:val="24"/>
          <w:lang w:val="en-US"/>
          <w14:ligatures w14:val="none"/>
        </w:rPr>
        <w:t>) of section 40, provided that the rate per cent or the amount of the commission paid or agreed to be paid shall be disclosed in the manner required by that section and rules made thereunder.</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The rate or amount of the commission shall not exceed the rate or amount prescribed in rules made under sub-section (6) of section 40.</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The commission may be satisfied by the payment of cash or the allotment of fully or partly paid shares or partly in the one way and partly in the other.</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6</w:t>
      </w:r>
      <w:r w:rsidRPr="009973CD">
        <w:rPr>
          <w:rFonts w:ascii="Times New Roman" w:eastAsia="Times New Roman" w:hAnsi="Times New Roman" w:cs="Times New Roman"/>
          <w:kern w:val="0"/>
          <w:sz w:val="24"/>
          <w:szCs w:val="24"/>
          <w:lang w:val="en-US"/>
          <w14:ligatures w14:val="none"/>
        </w:rPr>
        <w:t>. (</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If at any time the share capital is divided into different classes of shares, the rights attached to any class (unless otherwise provided by the terms of issue of the shares of that class) may, subject to the provisions of section 48, and whether or not the company is being wound up, be varied with the consent in writing of the holders of three-fourths of the issued shares of that class, or with the sanction of a special resolution passed at a separate meeting of the holders of the shares of that class.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xml:space="preserve">) To every such separate meeting, the provisions of these regulations relating to general meetings shall </w:t>
      </w:r>
      <w:r w:rsidRPr="009973CD">
        <w:rPr>
          <w:rFonts w:ascii="Times New Roman" w:eastAsia="Times New Roman" w:hAnsi="Times New Roman" w:cs="Times New Roman"/>
          <w:i/>
          <w:iCs/>
          <w:kern w:val="0"/>
          <w:sz w:val="24"/>
          <w:szCs w:val="24"/>
          <w:lang w:val="en-US"/>
          <w14:ligatures w14:val="none"/>
        </w:rPr>
        <w:t xml:space="preserve">mutatis mutandis </w:t>
      </w:r>
      <w:r w:rsidRPr="009973CD">
        <w:rPr>
          <w:rFonts w:ascii="Times New Roman" w:eastAsia="Times New Roman" w:hAnsi="Times New Roman" w:cs="Times New Roman"/>
          <w:kern w:val="0"/>
          <w:sz w:val="24"/>
          <w:szCs w:val="24"/>
          <w:lang w:val="en-US"/>
          <w14:ligatures w14:val="none"/>
        </w:rPr>
        <w:t>apply, but so that the necessary quorum shall be at least two persons holding at least one-third of the issued shares of the class in question.</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7. </w:t>
      </w:r>
      <w:r w:rsidRPr="009973CD">
        <w:rPr>
          <w:rFonts w:ascii="Times New Roman" w:eastAsia="Times New Roman" w:hAnsi="Times New Roman" w:cs="Times New Roman"/>
          <w:kern w:val="0"/>
          <w:sz w:val="24"/>
          <w:szCs w:val="24"/>
          <w:lang w:val="en-US"/>
          <w14:ligatures w14:val="none"/>
        </w:rPr>
        <w:t xml:space="preserve">The rights conferred upon the holders of the shares of any class issued with preferred or other rights shall not, unless otherwise expressly provided by the terms of issue of the shares of that class, be deemed to be varied by the creation or issue of further shares ranking </w:t>
      </w:r>
      <w:proofErr w:type="spellStart"/>
      <w:r w:rsidRPr="009973CD">
        <w:rPr>
          <w:rFonts w:ascii="Times New Roman" w:eastAsia="Times New Roman" w:hAnsi="Times New Roman" w:cs="Times New Roman"/>
          <w:i/>
          <w:iCs/>
          <w:kern w:val="0"/>
          <w:sz w:val="24"/>
          <w:szCs w:val="24"/>
          <w:lang w:val="en-US"/>
          <w14:ligatures w14:val="none"/>
        </w:rPr>
        <w:t>pari</w:t>
      </w:r>
      <w:proofErr w:type="spellEnd"/>
      <w:r w:rsidRPr="009973CD">
        <w:rPr>
          <w:rFonts w:ascii="Times New Roman" w:eastAsia="Times New Roman" w:hAnsi="Times New Roman" w:cs="Times New Roman"/>
          <w:i/>
          <w:iCs/>
          <w:kern w:val="0"/>
          <w:sz w:val="24"/>
          <w:szCs w:val="24"/>
          <w:lang w:val="en-US"/>
          <w14:ligatures w14:val="none"/>
        </w:rPr>
        <w:t xml:space="preserve"> </w:t>
      </w:r>
      <w:proofErr w:type="spellStart"/>
      <w:r w:rsidRPr="009973CD">
        <w:rPr>
          <w:rFonts w:ascii="Times New Roman" w:eastAsia="Times New Roman" w:hAnsi="Times New Roman" w:cs="Times New Roman"/>
          <w:i/>
          <w:iCs/>
          <w:kern w:val="0"/>
          <w:sz w:val="24"/>
          <w:szCs w:val="24"/>
          <w:lang w:val="en-US"/>
          <w14:ligatures w14:val="none"/>
        </w:rPr>
        <w:t>passu</w:t>
      </w:r>
      <w:proofErr w:type="spellEnd"/>
      <w:r w:rsidRPr="009973CD">
        <w:rPr>
          <w:rFonts w:ascii="Times New Roman" w:eastAsia="Times New Roman" w:hAnsi="Times New Roman" w:cs="Times New Roman"/>
          <w:i/>
          <w:iCs/>
          <w:kern w:val="0"/>
          <w:sz w:val="24"/>
          <w:szCs w:val="24"/>
          <w:lang w:val="en-US"/>
          <w14:ligatures w14:val="none"/>
        </w:rPr>
        <w:t xml:space="preserve"> </w:t>
      </w:r>
      <w:r w:rsidRPr="009973CD">
        <w:rPr>
          <w:rFonts w:ascii="Times New Roman" w:eastAsia="Times New Roman" w:hAnsi="Times New Roman" w:cs="Times New Roman"/>
          <w:kern w:val="0"/>
          <w:sz w:val="24"/>
          <w:szCs w:val="24"/>
          <w:lang w:val="en-US"/>
          <w14:ligatures w14:val="none"/>
        </w:rPr>
        <w:t>therewith.</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8</w:t>
      </w:r>
      <w:r w:rsidRPr="009973CD">
        <w:rPr>
          <w:rFonts w:ascii="Times New Roman" w:eastAsia="Times New Roman" w:hAnsi="Times New Roman" w:cs="Times New Roman"/>
          <w:kern w:val="0"/>
          <w:sz w:val="24"/>
          <w:szCs w:val="24"/>
          <w:lang w:val="en-US"/>
          <w14:ligatures w14:val="none"/>
        </w:rPr>
        <w:t>. Subject to the provisions of section 55, any preference shares may, with the sanction of an ordinary resolution, be issued on the terms that they are to be redeemed on such terms and in such manner as the company before the issue of the shares may, by special resolution, determine.</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Lien</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9.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company shall have a first and paramount lien—</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on</w:t>
      </w:r>
      <w:proofErr w:type="gramEnd"/>
      <w:r w:rsidRPr="009973CD">
        <w:rPr>
          <w:rFonts w:ascii="Times New Roman" w:eastAsia="Times New Roman" w:hAnsi="Times New Roman" w:cs="Times New Roman"/>
          <w:kern w:val="0"/>
          <w:sz w:val="24"/>
          <w:szCs w:val="24"/>
          <w:lang w:val="en-US"/>
          <w14:ligatures w14:val="none"/>
        </w:rPr>
        <w:t xml:space="preserve"> every share (not being a fully paid share), for all monies (whether presently payable or not) called, or payable at a fixed time, in respect of that share; and</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on all shares (not being fully paid shares) standing registered in the name of a single person, for all monies presently payable by him or his estate to the company: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lastRenderedPageBreak/>
        <w:t>Provided</w:t>
      </w:r>
      <w:r w:rsidRPr="009973CD">
        <w:rPr>
          <w:rFonts w:ascii="Times New Roman" w:eastAsia="Times New Roman" w:hAnsi="Times New Roman" w:cs="Times New Roman"/>
          <w:kern w:val="0"/>
          <w:sz w:val="24"/>
          <w:szCs w:val="24"/>
          <w:lang w:val="en-US"/>
          <w14:ligatures w14:val="none"/>
        </w:rPr>
        <w:t xml:space="preserve"> that the Board of directors may at any time declare any share to be wholly or in part exempt from the provisions of this clause.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The company's lien, if any, on a share shall extend to all dividends payable and bonuses declared from time to time in respect of such shares.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10. </w:t>
      </w:r>
      <w:r w:rsidRPr="009973CD">
        <w:rPr>
          <w:rFonts w:ascii="Times New Roman" w:eastAsia="Times New Roman" w:hAnsi="Times New Roman" w:cs="Times New Roman"/>
          <w:kern w:val="0"/>
          <w:sz w:val="24"/>
          <w:szCs w:val="24"/>
          <w:lang w:val="en-US"/>
          <w14:ligatures w14:val="none"/>
        </w:rPr>
        <w:t>The company may sell, in such manner as the Board thinks fit, any shares on which the company has a lien:</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Provided</w:t>
      </w:r>
      <w:r w:rsidRPr="009973CD">
        <w:rPr>
          <w:rFonts w:ascii="Times New Roman" w:eastAsia="Times New Roman" w:hAnsi="Times New Roman" w:cs="Times New Roman"/>
          <w:kern w:val="0"/>
          <w:sz w:val="24"/>
          <w:szCs w:val="24"/>
          <w:lang w:val="en-US"/>
          <w14:ligatures w14:val="none"/>
        </w:rPr>
        <w:t xml:space="preserve"> that no sale shall be made—</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unless</w:t>
      </w:r>
      <w:proofErr w:type="gramEnd"/>
      <w:r w:rsidRPr="009973CD">
        <w:rPr>
          <w:rFonts w:ascii="Times New Roman" w:eastAsia="Times New Roman" w:hAnsi="Times New Roman" w:cs="Times New Roman"/>
          <w:kern w:val="0"/>
          <w:sz w:val="24"/>
          <w:szCs w:val="24"/>
          <w:lang w:val="en-US"/>
          <w14:ligatures w14:val="none"/>
        </w:rPr>
        <w:t xml:space="preserve"> a sum in respect of which the lien exists is presently payable; or</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until the expiration of fourteen days after a notice in writing stating and demanding payment of such part of the amount in respect of which the lien exists as is presently payable, has been given to the registered holder for the time being of the share or the person entitled thereto by reason of his death or insolvency.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11.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xml:space="preserve">) To give effect to any such sale, the Board may </w:t>
      </w:r>
      <w:proofErr w:type="spellStart"/>
      <w:r w:rsidRPr="009973CD">
        <w:rPr>
          <w:rFonts w:ascii="Times New Roman" w:eastAsia="Times New Roman" w:hAnsi="Times New Roman" w:cs="Times New Roman"/>
          <w:kern w:val="0"/>
          <w:sz w:val="24"/>
          <w:szCs w:val="24"/>
          <w:lang w:val="en-US"/>
          <w14:ligatures w14:val="none"/>
        </w:rPr>
        <w:t>authorise</w:t>
      </w:r>
      <w:proofErr w:type="spellEnd"/>
      <w:r w:rsidRPr="009973CD">
        <w:rPr>
          <w:rFonts w:ascii="Times New Roman" w:eastAsia="Times New Roman" w:hAnsi="Times New Roman" w:cs="Times New Roman"/>
          <w:kern w:val="0"/>
          <w:sz w:val="24"/>
          <w:szCs w:val="24"/>
          <w:lang w:val="en-US"/>
          <w14:ligatures w14:val="none"/>
        </w:rPr>
        <w:t xml:space="preserve"> some person to transfer the shares sold to the purchaser thereof.</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The purchaser shall be registered as the holder of the shares comprised in any such transfer.</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The purchaser shall not be bound to see to the application of the purchase money, nor shall his title to the shares be affected by any irregularity or invalidity in the proceedings in reference to the sale.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12.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proceeds of the sale shall be received by the company and applied in payment of such part of the amount in respect of which the lien exists as is presently payable.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The residue, if any, shall, subject to a like lien for sums not presently payable as existed upon the shares before the sale, be paid to the person entitled to the shares, at the date of the sale.</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Calls on shares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13. </w:t>
      </w: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The Board may, from time to time, make calls upon the members in respect of any monies unpaid on their shares (whether on account of the nominal value of the shares or by way of premium) and not by the conditions of allotment thereof made payable at fixed times: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Provided</w:t>
      </w:r>
      <w:r w:rsidRPr="009973CD">
        <w:rPr>
          <w:rFonts w:ascii="Times New Roman" w:eastAsia="Times New Roman" w:hAnsi="Times New Roman" w:cs="Times New Roman"/>
          <w:kern w:val="0"/>
          <w:sz w:val="24"/>
          <w:szCs w:val="24"/>
          <w:lang w:val="en-US"/>
          <w14:ligatures w14:val="none"/>
        </w:rPr>
        <w:t xml:space="preserve"> that no call shall exceed one-fourth of the nominal value of the share or be payable at less than one month from the date fixed for the payment of the last preceding call.</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Each member shall, subject to receiving at least fourteen days' notice specifying the time or times and place of payment, pay to the company, at the time or times and place so specified, the amount called on his shares.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A call may be revoked or postponed at the discretion of the Board.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14.</w:t>
      </w:r>
      <w:r w:rsidRPr="009973CD">
        <w:rPr>
          <w:rFonts w:ascii="Times New Roman" w:eastAsia="Times New Roman" w:hAnsi="Times New Roman" w:cs="Times New Roman"/>
          <w:kern w:val="0"/>
          <w:sz w:val="24"/>
          <w:szCs w:val="24"/>
          <w:lang w:val="en-US"/>
          <w14:ligatures w14:val="none"/>
        </w:rPr>
        <w:t xml:space="preserve"> A call shall be deemed to have been made at the time when the resolution of the Board </w:t>
      </w:r>
      <w:proofErr w:type="spellStart"/>
      <w:r w:rsidRPr="009973CD">
        <w:rPr>
          <w:rFonts w:ascii="Times New Roman" w:eastAsia="Times New Roman" w:hAnsi="Times New Roman" w:cs="Times New Roman"/>
          <w:kern w:val="0"/>
          <w:sz w:val="24"/>
          <w:szCs w:val="24"/>
          <w:lang w:val="en-US"/>
          <w14:ligatures w14:val="none"/>
        </w:rPr>
        <w:t>authorising</w:t>
      </w:r>
      <w:proofErr w:type="spellEnd"/>
      <w:r w:rsidRPr="009973CD">
        <w:rPr>
          <w:rFonts w:ascii="Times New Roman" w:eastAsia="Times New Roman" w:hAnsi="Times New Roman" w:cs="Times New Roman"/>
          <w:kern w:val="0"/>
          <w:sz w:val="24"/>
          <w:szCs w:val="24"/>
          <w:lang w:val="en-US"/>
          <w14:ligatures w14:val="none"/>
        </w:rPr>
        <w:t xml:space="preserve"> the call was passed and may be required to be paid by </w:t>
      </w:r>
      <w:proofErr w:type="spellStart"/>
      <w:r w:rsidRPr="009973CD">
        <w:rPr>
          <w:rFonts w:ascii="Times New Roman" w:eastAsia="Times New Roman" w:hAnsi="Times New Roman" w:cs="Times New Roman"/>
          <w:kern w:val="0"/>
          <w:sz w:val="24"/>
          <w:szCs w:val="24"/>
          <w:lang w:val="en-US"/>
          <w14:ligatures w14:val="none"/>
        </w:rPr>
        <w:t>instalments</w:t>
      </w:r>
      <w:proofErr w:type="spellEnd"/>
      <w:r w:rsidRPr="009973CD">
        <w:rPr>
          <w:rFonts w:ascii="Times New Roman" w:eastAsia="Times New Roman" w:hAnsi="Times New Roman" w:cs="Times New Roman"/>
          <w:kern w:val="0"/>
          <w:sz w:val="24"/>
          <w:szCs w:val="24"/>
          <w:lang w:val="en-US"/>
          <w14:ligatures w14:val="none"/>
        </w:rPr>
        <w: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15.</w:t>
      </w:r>
      <w:r w:rsidRPr="009973CD">
        <w:rPr>
          <w:rFonts w:ascii="Times New Roman" w:eastAsia="Times New Roman" w:hAnsi="Times New Roman" w:cs="Times New Roman"/>
          <w:kern w:val="0"/>
          <w:sz w:val="24"/>
          <w:szCs w:val="24"/>
          <w:lang w:val="en-US"/>
          <w14:ligatures w14:val="none"/>
        </w:rPr>
        <w:t xml:space="preserve"> The joint holders of a share shall be jointly and severally liable to pay all calls in respect thereof.</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16.</w:t>
      </w:r>
      <w:r w:rsidRPr="009973CD">
        <w:rPr>
          <w:rFonts w:ascii="Times New Roman" w:eastAsia="Times New Roman" w:hAnsi="Times New Roman" w:cs="Times New Roman"/>
          <w:kern w:val="0"/>
          <w:sz w:val="24"/>
          <w:szCs w:val="24"/>
          <w:lang w:val="en-US"/>
          <w14:ligatures w14:val="none"/>
        </w:rPr>
        <w:t xml:space="preserve"> (</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If a sum called in respect of a share is not paid before or on the day appointed for payment thereof, the person from whom the sum is due shall pay interest thereon from the day appointed for payment thereof to the time of actual payment at ten per cent per annum or at such lower rate, if any, as the Board may determine.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The Board shall be at liberty to waive payment of any such interest wholly or in part.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lastRenderedPageBreak/>
        <w:t xml:space="preserve">17. </w:t>
      </w: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Any sum which by the terms of issue of a share becomes payable on allotment or at any fixed date, whether on account of the nominal value of the share or by way of premium, shall, for the purposes of these regulations, be deemed to be a call duly made and payable on the date on which by the terms of issue such sum becomes payable.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In case of non-payment of such sum, all the relevant provisions of these regulations as to payment of interest and expenses, forfeiture or otherwise shall apply as if such sum had become payable by virtue of a call duly made and notified.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18. </w:t>
      </w:r>
      <w:r w:rsidRPr="009973CD">
        <w:rPr>
          <w:rFonts w:ascii="Times New Roman" w:eastAsia="Times New Roman" w:hAnsi="Times New Roman" w:cs="Times New Roman"/>
          <w:kern w:val="0"/>
          <w:sz w:val="24"/>
          <w:szCs w:val="24"/>
          <w:lang w:val="en-US"/>
          <w14:ligatures w14:val="none"/>
        </w:rPr>
        <w:t>The Board—</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may, if it thinks fit, receive from any member willing to advance the same, all or any part of the monies uncalled and unpaid upon any shares held by him; and</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upon all or any of the monies so advanced, may (until the same would, but for such advance, become presently payable) pay interest at such rate not exceeding, unless the company in general meeting shall otherwise direct, twelve per cent per annum, as may be agreed upon between the Board and the member paying the sum in advance.</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Transfer of shares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19.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instrument of transfer of any share in the company shall be executed by or on behalf of both the transferor and transferee.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The transferor shall be deemed to remain a holder of the share until the name of the transferee is entered in the register of members in respect thereof.</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20. </w:t>
      </w:r>
      <w:r w:rsidRPr="009973CD">
        <w:rPr>
          <w:rFonts w:ascii="Times New Roman" w:eastAsia="Times New Roman" w:hAnsi="Times New Roman" w:cs="Times New Roman"/>
          <w:kern w:val="0"/>
          <w:sz w:val="24"/>
          <w:szCs w:val="24"/>
          <w:lang w:val="en-US"/>
          <w14:ligatures w14:val="none"/>
        </w:rPr>
        <w:t xml:space="preserve">The Board may, subject to the right of appeal conferred by section 58 </w:t>
      </w:r>
      <w:proofErr w:type="gramStart"/>
      <w:r w:rsidRPr="009973CD">
        <w:rPr>
          <w:rFonts w:ascii="Times New Roman" w:eastAsia="Times New Roman" w:hAnsi="Times New Roman" w:cs="Times New Roman"/>
          <w:kern w:val="0"/>
          <w:sz w:val="24"/>
          <w:szCs w:val="24"/>
          <w:lang w:val="en-US"/>
          <w14:ligatures w14:val="none"/>
        </w:rPr>
        <w:t>decline</w:t>
      </w:r>
      <w:proofErr w:type="gramEnd"/>
      <w:r w:rsidRPr="009973CD">
        <w:rPr>
          <w:rFonts w:ascii="Times New Roman" w:eastAsia="Times New Roman" w:hAnsi="Times New Roman" w:cs="Times New Roman"/>
          <w:kern w:val="0"/>
          <w:sz w:val="24"/>
          <w:szCs w:val="24"/>
          <w:lang w:val="en-US"/>
          <w14:ligatures w14:val="none"/>
        </w:rPr>
        <w:t xml:space="preserve"> to register—</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the</w:t>
      </w:r>
      <w:proofErr w:type="gramEnd"/>
      <w:r w:rsidRPr="009973CD">
        <w:rPr>
          <w:rFonts w:ascii="Times New Roman" w:eastAsia="Times New Roman" w:hAnsi="Times New Roman" w:cs="Times New Roman"/>
          <w:kern w:val="0"/>
          <w:sz w:val="24"/>
          <w:szCs w:val="24"/>
          <w:lang w:val="en-US"/>
          <w14:ligatures w14:val="none"/>
        </w:rPr>
        <w:t xml:space="preserve"> transfer of a share, not being a fully paid share, to a person of whom they do not approve; or</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any</w:t>
      </w:r>
      <w:proofErr w:type="gramEnd"/>
      <w:r w:rsidRPr="009973CD">
        <w:rPr>
          <w:rFonts w:ascii="Times New Roman" w:eastAsia="Times New Roman" w:hAnsi="Times New Roman" w:cs="Times New Roman"/>
          <w:kern w:val="0"/>
          <w:sz w:val="24"/>
          <w:szCs w:val="24"/>
          <w:lang w:val="en-US"/>
          <w14:ligatures w14:val="none"/>
        </w:rPr>
        <w:t xml:space="preserve"> transfer of shares on which the company has a lien.</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21. </w:t>
      </w:r>
      <w:r w:rsidRPr="009973CD">
        <w:rPr>
          <w:rFonts w:ascii="Times New Roman" w:eastAsia="Times New Roman" w:hAnsi="Times New Roman" w:cs="Times New Roman"/>
          <w:kern w:val="0"/>
          <w:sz w:val="24"/>
          <w:szCs w:val="24"/>
          <w:lang w:val="en-US"/>
          <w14:ligatures w14:val="none"/>
        </w:rPr>
        <w:t xml:space="preserve">The Board may decline to </w:t>
      </w:r>
      <w:proofErr w:type="spellStart"/>
      <w:r w:rsidRPr="009973CD">
        <w:rPr>
          <w:rFonts w:ascii="Times New Roman" w:eastAsia="Times New Roman" w:hAnsi="Times New Roman" w:cs="Times New Roman"/>
          <w:kern w:val="0"/>
          <w:sz w:val="24"/>
          <w:szCs w:val="24"/>
          <w:lang w:val="en-US"/>
          <w14:ligatures w14:val="none"/>
        </w:rPr>
        <w:t>recognise</w:t>
      </w:r>
      <w:proofErr w:type="spellEnd"/>
      <w:r w:rsidRPr="009973CD">
        <w:rPr>
          <w:rFonts w:ascii="Times New Roman" w:eastAsia="Times New Roman" w:hAnsi="Times New Roman" w:cs="Times New Roman"/>
          <w:kern w:val="0"/>
          <w:sz w:val="24"/>
          <w:szCs w:val="24"/>
          <w:lang w:val="en-US"/>
          <w14:ligatures w14:val="none"/>
        </w:rPr>
        <w:t xml:space="preserve"> any instrument of transfer unless—</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The instrument of transfer is in the form as prescribed in rules made under sub-section (1) of section 56;</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The instrument of transfer is accompanied by the certificate of the shares to which it relates, and such other evidence as the Board may reasonably require to show the right of the transferor to make the transfer; and</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c</w:t>
      </w:r>
      <w:r w:rsidRPr="009973CD">
        <w:rPr>
          <w:rFonts w:ascii="Times New Roman" w:eastAsia="Times New Roman" w:hAnsi="Times New Roman" w:cs="Times New Roman"/>
          <w:kern w:val="0"/>
          <w:sz w:val="24"/>
          <w:szCs w:val="24"/>
          <w:lang w:val="en-US"/>
          <w14:ligatures w14:val="none"/>
        </w:rPr>
        <w:t>) The instrument of transfer is in respect of only one class of shares.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22. </w:t>
      </w:r>
      <w:r w:rsidRPr="009973CD">
        <w:rPr>
          <w:rFonts w:ascii="Times New Roman" w:eastAsia="Times New Roman" w:hAnsi="Times New Roman" w:cs="Times New Roman"/>
          <w:kern w:val="0"/>
          <w:sz w:val="24"/>
          <w:szCs w:val="24"/>
          <w:lang w:val="en-US"/>
          <w14:ligatures w14:val="none"/>
        </w:rPr>
        <w:t>On giving not less than seven days' previous notice in accordance with section 91 and rules made thereunder, the registration of transfers may be suspended at such times and for such periods as the Board may from time to time determine: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Provided</w:t>
      </w:r>
      <w:r w:rsidRPr="009973CD">
        <w:rPr>
          <w:rFonts w:ascii="Times New Roman" w:eastAsia="Times New Roman" w:hAnsi="Times New Roman" w:cs="Times New Roman"/>
          <w:kern w:val="0"/>
          <w:sz w:val="24"/>
          <w:szCs w:val="24"/>
          <w:lang w:val="en-US"/>
          <w14:ligatures w14:val="none"/>
        </w:rPr>
        <w:t xml:space="preserve"> that such registration shall not be suspended for more than thirty days at any one time or for more than forty-five days in the aggregate in any year.</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Transmission of shares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23. </w:t>
      </w: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xml:space="preserve">) On the death of a member, the survivor or survivors where the member was a joint holder, and his nominee or nominees or legal representatives where he was a sole holder, shall be the only persons </w:t>
      </w:r>
      <w:proofErr w:type="spellStart"/>
      <w:r w:rsidRPr="009973CD">
        <w:rPr>
          <w:rFonts w:ascii="Times New Roman" w:eastAsia="Times New Roman" w:hAnsi="Times New Roman" w:cs="Times New Roman"/>
          <w:kern w:val="0"/>
          <w:sz w:val="24"/>
          <w:szCs w:val="24"/>
          <w:lang w:val="en-US"/>
          <w14:ligatures w14:val="none"/>
        </w:rPr>
        <w:t>recognised</w:t>
      </w:r>
      <w:proofErr w:type="spellEnd"/>
      <w:r w:rsidRPr="009973CD">
        <w:rPr>
          <w:rFonts w:ascii="Times New Roman" w:eastAsia="Times New Roman" w:hAnsi="Times New Roman" w:cs="Times New Roman"/>
          <w:kern w:val="0"/>
          <w:sz w:val="24"/>
          <w:szCs w:val="24"/>
          <w:lang w:val="en-US"/>
          <w14:ligatures w14:val="none"/>
        </w:rPr>
        <w:t xml:space="preserve"> by the company as having any title to his interest in the shares.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Nothing in clause (</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shall release the estate of a deceased joint holder from any liability in respect of any share which had been jointly held by him with other persons.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lastRenderedPageBreak/>
        <w:t>24</w:t>
      </w:r>
      <w:r w:rsidRPr="009973CD">
        <w:rPr>
          <w:rFonts w:ascii="Times New Roman" w:eastAsia="Times New Roman" w:hAnsi="Times New Roman" w:cs="Times New Roman"/>
          <w:kern w:val="0"/>
          <w:sz w:val="24"/>
          <w:szCs w:val="24"/>
          <w:lang w:val="en-US"/>
          <w14:ligatures w14:val="none"/>
        </w:rPr>
        <w:t>. (</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Any person becoming entitled to a share in consequence of the death or insolvency of a member may, upon such evidence being produced as may from time to time properly be required by the Board and subject as hereinafter provided, elect, either—</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to</w:t>
      </w:r>
      <w:proofErr w:type="gramEnd"/>
      <w:r w:rsidRPr="009973CD">
        <w:rPr>
          <w:rFonts w:ascii="Times New Roman" w:eastAsia="Times New Roman" w:hAnsi="Times New Roman" w:cs="Times New Roman"/>
          <w:kern w:val="0"/>
          <w:sz w:val="24"/>
          <w:szCs w:val="24"/>
          <w:lang w:val="en-US"/>
          <w14:ligatures w14:val="none"/>
        </w:rPr>
        <w:t xml:space="preserve"> be registered himself as holder of the share; or</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to</w:t>
      </w:r>
      <w:proofErr w:type="gramEnd"/>
      <w:r w:rsidRPr="009973CD">
        <w:rPr>
          <w:rFonts w:ascii="Times New Roman" w:eastAsia="Times New Roman" w:hAnsi="Times New Roman" w:cs="Times New Roman"/>
          <w:kern w:val="0"/>
          <w:sz w:val="24"/>
          <w:szCs w:val="24"/>
          <w:lang w:val="en-US"/>
          <w14:ligatures w14:val="none"/>
        </w:rPr>
        <w:t xml:space="preserve"> make such transfer of the share as the deceased or insolvent member could have made.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The Board shall, in either case, have the same right to decline or suspend registration as it would have had, if the deceased or insolvent member had transferred the share before his death or insolvency.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25. </w:t>
      </w: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If the person so becoming entitled shall elect to be registered as holder of the share himself, he shall deliver or send to the company a notice in writing signed by him stating that he so elects.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If the person aforesaid shall elect to transfer the share, he shall testify his election by executing a transfer of the share.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All the limitations, restrictions and provisions of these regulations relating to the right to transfer and the registration of transfers of shares shall be applicable to any such notice or transfer as aforesaid as if the death or insolvency of the member had not occurred and the notice or transfer were a transfer signed by that member.</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26. </w:t>
      </w:r>
      <w:r w:rsidRPr="009973CD">
        <w:rPr>
          <w:rFonts w:ascii="Times New Roman" w:eastAsia="Times New Roman" w:hAnsi="Times New Roman" w:cs="Times New Roman"/>
          <w:kern w:val="0"/>
          <w:sz w:val="24"/>
          <w:szCs w:val="24"/>
          <w:lang w:val="en-US"/>
          <w14:ligatures w14:val="none"/>
        </w:rPr>
        <w:t>A person becoming entitled to a share by reason of the death or insolvency of the holder shall be entitled to the same dividends and other advantages to which he would be entitled if he were the registered holder of the share, except that he shall not, before being registered as a member in respect of the share, be entitled in respect of it to exercise any right conferred by membership in relation to meetings of the company: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Provided</w:t>
      </w:r>
      <w:r w:rsidRPr="009973CD">
        <w:rPr>
          <w:rFonts w:ascii="Times New Roman" w:eastAsia="Times New Roman" w:hAnsi="Times New Roman" w:cs="Times New Roman"/>
          <w:kern w:val="0"/>
          <w:sz w:val="24"/>
          <w:szCs w:val="24"/>
          <w:lang w:val="en-US"/>
          <w14:ligatures w14:val="none"/>
        </w:rPr>
        <w:t xml:space="preserve"> that the Board may, at any time, give notice requiring any such person to elect either to be registered himself or to transfer the share, and if the notice is not complied with within ninety days, the Board may thereafter withhold payment of all dividends, bonuses or other monies payable in respect of the share, until the requirements of the notice have been complied with.</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27. </w:t>
      </w:r>
      <w:r w:rsidRPr="009973CD">
        <w:rPr>
          <w:rFonts w:ascii="Times New Roman" w:eastAsia="Times New Roman" w:hAnsi="Times New Roman" w:cs="Times New Roman"/>
          <w:kern w:val="0"/>
          <w:sz w:val="24"/>
          <w:szCs w:val="24"/>
          <w:lang w:val="en-US"/>
          <w14:ligatures w14:val="none"/>
        </w:rPr>
        <w:t>In case of a One Person Company—</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on</w:t>
      </w:r>
      <w:proofErr w:type="gramEnd"/>
      <w:r w:rsidRPr="009973CD">
        <w:rPr>
          <w:rFonts w:ascii="Times New Roman" w:eastAsia="Times New Roman" w:hAnsi="Times New Roman" w:cs="Times New Roman"/>
          <w:kern w:val="0"/>
          <w:sz w:val="24"/>
          <w:szCs w:val="24"/>
          <w:lang w:val="en-US"/>
          <w14:ligatures w14:val="none"/>
        </w:rPr>
        <w:t xml:space="preserve"> the death of the sole member, the person nominated by such member shall be the person </w:t>
      </w:r>
      <w:proofErr w:type="spellStart"/>
      <w:r w:rsidRPr="009973CD">
        <w:rPr>
          <w:rFonts w:ascii="Times New Roman" w:eastAsia="Times New Roman" w:hAnsi="Times New Roman" w:cs="Times New Roman"/>
          <w:kern w:val="0"/>
          <w:sz w:val="24"/>
          <w:szCs w:val="24"/>
          <w:lang w:val="en-US"/>
          <w14:ligatures w14:val="none"/>
        </w:rPr>
        <w:t>recognised</w:t>
      </w:r>
      <w:proofErr w:type="spellEnd"/>
      <w:r w:rsidRPr="009973CD">
        <w:rPr>
          <w:rFonts w:ascii="Times New Roman" w:eastAsia="Times New Roman" w:hAnsi="Times New Roman" w:cs="Times New Roman"/>
          <w:kern w:val="0"/>
          <w:sz w:val="24"/>
          <w:szCs w:val="24"/>
          <w:lang w:val="en-US"/>
          <w14:ligatures w14:val="none"/>
        </w:rPr>
        <w:t xml:space="preserve"> by the company as having title to all the shares of the member;</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the</w:t>
      </w:r>
      <w:proofErr w:type="gramEnd"/>
      <w:r w:rsidRPr="009973CD">
        <w:rPr>
          <w:rFonts w:ascii="Times New Roman" w:eastAsia="Times New Roman" w:hAnsi="Times New Roman" w:cs="Times New Roman"/>
          <w:kern w:val="0"/>
          <w:sz w:val="24"/>
          <w:szCs w:val="24"/>
          <w:lang w:val="en-US"/>
          <w14:ligatures w14:val="none"/>
        </w:rPr>
        <w:t xml:space="preserve"> nominee on becoming entitled to such shares in case of the member's death shall be informed of such event by the Board of the company;</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such</w:t>
      </w:r>
      <w:proofErr w:type="gramEnd"/>
      <w:r w:rsidRPr="009973CD">
        <w:rPr>
          <w:rFonts w:ascii="Times New Roman" w:eastAsia="Times New Roman" w:hAnsi="Times New Roman" w:cs="Times New Roman"/>
          <w:kern w:val="0"/>
          <w:sz w:val="24"/>
          <w:szCs w:val="24"/>
          <w:lang w:val="en-US"/>
          <w14:ligatures w14:val="none"/>
        </w:rPr>
        <w:t xml:space="preserve"> nominee shall be entitled to the same dividends and other rights and liabilities to which such sole member of the company was entitled or liable;</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iv</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on</w:t>
      </w:r>
      <w:proofErr w:type="gramEnd"/>
      <w:r w:rsidRPr="009973CD">
        <w:rPr>
          <w:rFonts w:ascii="Times New Roman" w:eastAsia="Times New Roman" w:hAnsi="Times New Roman" w:cs="Times New Roman"/>
          <w:kern w:val="0"/>
          <w:sz w:val="24"/>
          <w:szCs w:val="24"/>
          <w:lang w:val="en-US"/>
          <w14:ligatures w14:val="none"/>
        </w:rPr>
        <w:t xml:space="preserve"> becoming member, such nominee shall nominate any other person with the prior written consent of such person who, shall in the event of the death of the member, become the member of the company.</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Forfeiture of shares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28.</w:t>
      </w:r>
      <w:r w:rsidRPr="009973CD">
        <w:rPr>
          <w:rFonts w:ascii="Times New Roman" w:eastAsia="Times New Roman" w:hAnsi="Times New Roman" w:cs="Times New Roman"/>
          <w:kern w:val="0"/>
          <w:sz w:val="24"/>
          <w:szCs w:val="24"/>
          <w:lang w:val="en-US"/>
          <w14:ligatures w14:val="none"/>
        </w:rPr>
        <w:t xml:space="preserve"> If a member fails to pay any call, or </w:t>
      </w:r>
      <w:proofErr w:type="spellStart"/>
      <w:r w:rsidRPr="009973CD">
        <w:rPr>
          <w:rFonts w:ascii="Times New Roman" w:eastAsia="Times New Roman" w:hAnsi="Times New Roman" w:cs="Times New Roman"/>
          <w:kern w:val="0"/>
          <w:sz w:val="24"/>
          <w:szCs w:val="24"/>
          <w:lang w:val="en-US"/>
          <w14:ligatures w14:val="none"/>
        </w:rPr>
        <w:t>instalment</w:t>
      </w:r>
      <w:proofErr w:type="spellEnd"/>
      <w:r w:rsidRPr="009973CD">
        <w:rPr>
          <w:rFonts w:ascii="Times New Roman" w:eastAsia="Times New Roman" w:hAnsi="Times New Roman" w:cs="Times New Roman"/>
          <w:kern w:val="0"/>
          <w:sz w:val="24"/>
          <w:szCs w:val="24"/>
          <w:lang w:val="en-US"/>
          <w14:ligatures w14:val="none"/>
        </w:rPr>
        <w:t xml:space="preserve"> of a call, on the day appointed for payment thereof, the Board may, at any time thereafter during such time as any part of the call or </w:t>
      </w:r>
      <w:proofErr w:type="spellStart"/>
      <w:r w:rsidRPr="009973CD">
        <w:rPr>
          <w:rFonts w:ascii="Times New Roman" w:eastAsia="Times New Roman" w:hAnsi="Times New Roman" w:cs="Times New Roman"/>
          <w:kern w:val="0"/>
          <w:sz w:val="24"/>
          <w:szCs w:val="24"/>
          <w:lang w:val="en-US"/>
          <w14:ligatures w14:val="none"/>
        </w:rPr>
        <w:t>instalment</w:t>
      </w:r>
      <w:proofErr w:type="spellEnd"/>
      <w:r w:rsidRPr="009973CD">
        <w:rPr>
          <w:rFonts w:ascii="Times New Roman" w:eastAsia="Times New Roman" w:hAnsi="Times New Roman" w:cs="Times New Roman"/>
          <w:kern w:val="0"/>
          <w:sz w:val="24"/>
          <w:szCs w:val="24"/>
          <w:lang w:val="en-US"/>
          <w14:ligatures w14:val="none"/>
        </w:rPr>
        <w:t xml:space="preserve"> remains unpaid, serve a notice on him requiring payment of so much of the call or </w:t>
      </w:r>
      <w:proofErr w:type="spellStart"/>
      <w:r w:rsidRPr="009973CD">
        <w:rPr>
          <w:rFonts w:ascii="Times New Roman" w:eastAsia="Times New Roman" w:hAnsi="Times New Roman" w:cs="Times New Roman"/>
          <w:kern w:val="0"/>
          <w:sz w:val="24"/>
          <w:szCs w:val="24"/>
          <w:lang w:val="en-US"/>
          <w14:ligatures w14:val="none"/>
        </w:rPr>
        <w:t>instalment</w:t>
      </w:r>
      <w:proofErr w:type="spellEnd"/>
      <w:r w:rsidRPr="009973CD">
        <w:rPr>
          <w:rFonts w:ascii="Times New Roman" w:eastAsia="Times New Roman" w:hAnsi="Times New Roman" w:cs="Times New Roman"/>
          <w:kern w:val="0"/>
          <w:sz w:val="24"/>
          <w:szCs w:val="24"/>
          <w:lang w:val="en-US"/>
          <w14:ligatures w14:val="none"/>
        </w:rPr>
        <w:t xml:space="preserve"> as is unpaid, together with any interest which may have accrued.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29.</w:t>
      </w:r>
      <w:r w:rsidRPr="009973CD">
        <w:rPr>
          <w:rFonts w:ascii="Times New Roman" w:eastAsia="Times New Roman" w:hAnsi="Times New Roman" w:cs="Times New Roman"/>
          <w:kern w:val="0"/>
          <w:sz w:val="24"/>
          <w:szCs w:val="24"/>
          <w:lang w:val="en-US"/>
          <w14:ligatures w14:val="none"/>
        </w:rPr>
        <w:t xml:space="preserve"> The notice aforesaid shall—</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lastRenderedPageBreak/>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name</w:t>
      </w:r>
      <w:proofErr w:type="gramEnd"/>
      <w:r w:rsidRPr="009973CD">
        <w:rPr>
          <w:rFonts w:ascii="Times New Roman" w:eastAsia="Times New Roman" w:hAnsi="Times New Roman" w:cs="Times New Roman"/>
          <w:kern w:val="0"/>
          <w:sz w:val="24"/>
          <w:szCs w:val="24"/>
          <w:lang w:val="en-US"/>
          <w14:ligatures w14:val="none"/>
        </w:rPr>
        <w:t xml:space="preserve"> a further day (not being earlier than the expiry of fourteen days from the date of service of the notice) on or before which the payment required by the notice is to be made; and</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state</w:t>
      </w:r>
      <w:proofErr w:type="gramEnd"/>
      <w:r w:rsidRPr="009973CD">
        <w:rPr>
          <w:rFonts w:ascii="Times New Roman" w:eastAsia="Times New Roman" w:hAnsi="Times New Roman" w:cs="Times New Roman"/>
          <w:kern w:val="0"/>
          <w:sz w:val="24"/>
          <w:szCs w:val="24"/>
          <w:lang w:val="en-US"/>
          <w14:ligatures w14:val="none"/>
        </w:rPr>
        <w:t xml:space="preserve"> that, in the event of non-payment on or before the day so named, the shares in respect of which the call was made shall be liable to be forfeited.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30.</w:t>
      </w:r>
      <w:r w:rsidRPr="009973CD">
        <w:rPr>
          <w:rFonts w:ascii="Times New Roman" w:eastAsia="Times New Roman" w:hAnsi="Times New Roman" w:cs="Times New Roman"/>
          <w:kern w:val="0"/>
          <w:sz w:val="24"/>
          <w:szCs w:val="24"/>
          <w:lang w:val="en-US"/>
          <w14:ligatures w14:val="none"/>
        </w:rPr>
        <w:t xml:space="preserve"> If the requirements of any such notice as aforesaid are not complied with, any share in respect of which the notice has been given may, at any time thereafter, before the payment required by the notice has been made, be forfeited by a resolution of the Board to that effect.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31.</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A forfeited share may be sold or otherwise disposed of on such terms and in such manner as the Board thinks fit.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At any time before a sale or disposal as aforesaid, the Board may cancel the forfeiture on such terms as it thinks fit.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32.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A person whose shares have been forfeited shall cease to be a member in respect of the forfeited shares, but shall, notwithstanding the forfeiture, remain liable to pay to the company all monies which, at the date of forfeiture, were presently payable by him to the company in respect of the shares.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The liability of such person shall cease if and when the company shall have received payment in full of all such monies in respect of the shares.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33. </w:t>
      </w:r>
      <w:r w:rsidRPr="009973CD">
        <w:rPr>
          <w:rFonts w:ascii="Times New Roman" w:eastAsia="Times New Roman" w:hAnsi="Times New Roman" w:cs="Times New Roman"/>
          <w:kern w:val="0"/>
          <w:sz w:val="24"/>
          <w:szCs w:val="24"/>
          <w:lang w:val="en-US"/>
          <w14:ligatures w14:val="none"/>
        </w:rPr>
        <w:t xml:space="preserve">( </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A duly verified declaration in writing that the declarant is a director, the manager or the secretary, of the company, and that a share in the company has been duly forfeited on a date stated in the declaration, shall be conclusive evidence of the facts therein stated as against all persons claiming to be entitled to the share.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xml:space="preserve">) The company may receive the consideration, if any, given for the share on any sale or disposal thereof and may execute a transfer of the share in </w:t>
      </w:r>
      <w:proofErr w:type="spellStart"/>
      <w:r w:rsidRPr="009973CD">
        <w:rPr>
          <w:rFonts w:ascii="Times New Roman" w:eastAsia="Times New Roman" w:hAnsi="Times New Roman" w:cs="Times New Roman"/>
          <w:kern w:val="0"/>
          <w:sz w:val="24"/>
          <w:szCs w:val="24"/>
          <w:lang w:val="en-US"/>
          <w14:ligatures w14:val="none"/>
        </w:rPr>
        <w:t>favour</w:t>
      </w:r>
      <w:proofErr w:type="spellEnd"/>
      <w:r w:rsidRPr="009973CD">
        <w:rPr>
          <w:rFonts w:ascii="Times New Roman" w:eastAsia="Times New Roman" w:hAnsi="Times New Roman" w:cs="Times New Roman"/>
          <w:kern w:val="0"/>
          <w:sz w:val="24"/>
          <w:szCs w:val="24"/>
          <w:lang w:val="en-US"/>
          <w14:ligatures w14:val="none"/>
        </w:rPr>
        <w:t xml:space="preserve"> of the person to whom the share is sold or disposed of.</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The transferee shall thereupon be registered as the holder of the share.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iv</w:t>
      </w:r>
      <w:r w:rsidRPr="009973CD">
        <w:rPr>
          <w:rFonts w:ascii="Times New Roman" w:eastAsia="Times New Roman" w:hAnsi="Times New Roman" w:cs="Times New Roman"/>
          <w:kern w:val="0"/>
          <w:sz w:val="24"/>
          <w:szCs w:val="24"/>
          <w:lang w:val="en-US"/>
          <w14:ligatures w14:val="none"/>
        </w:rPr>
        <w:t>) The</w:t>
      </w:r>
      <w:proofErr w:type="gramEnd"/>
      <w:r w:rsidRPr="009973CD">
        <w:rPr>
          <w:rFonts w:ascii="Times New Roman" w:eastAsia="Times New Roman" w:hAnsi="Times New Roman" w:cs="Times New Roman"/>
          <w:kern w:val="0"/>
          <w:sz w:val="24"/>
          <w:szCs w:val="24"/>
          <w:lang w:val="en-US"/>
          <w14:ligatures w14:val="none"/>
        </w:rPr>
        <w:t xml:space="preserve"> transferee shall not be bound to see to the application of the purchase money, if any, nor shall his title to the share be affected by any irregularity or invalidity in the proceedings in reference to the forfeiture, sale or disposal of the share.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34. </w:t>
      </w:r>
      <w:r w:rsidRPr="009973CD">
        <w:rPr>
          <w:rFonts w:ascii="Times New Roman" w:eastAsia="Times New Roman" w:hAnsi="Times New Roman" w:cs="Times New Roman"/>
          <w:kern w:val="0"/>
          <w:sz w:val="24"/>
          <w:szCs w:val="24"/>
          <w:lang w:val="en-US"/>
          <w14:ligatures w14:val="none"/>
        </w:rPr>
        <w:t>The provisions of these regulations as to forfeiture shall apply in the case of non-payment of any sum which, by the terms of issue of a share, becomes payable at a fixed time, whether on account of the nominal value of the share or by way of premium, as if the same had been payable by virtue of a call duly made and notified.</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Alteration of capital</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35.</w:t>
      </w:r>
      <w:r w:rsidRPr="009973CD">
        <w:rPr>
          <w:rFonts w:ascii="Times New Roman" w:eastAsia="Times New Roman" w:hAnsi="Times New Roman" w:cs="Times New Roman"/>
          <w:kern w:val="0"/>
          <w:sz w:val="24"/>
          <w:szCs w:val="24"/>
          <w:lang w:val="en-US"/>
          <w14:ligatures w14:val="none"/>
        </w:rPr>
        <w:t xml:space="preserve"> The company may, from time to time, by ordinary resolution increase the share capital by such sum, to be divided into shares of such amount, as may be specified in the resolution.</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36.</w:t>
      </w:r>
      <w:r w:rsidRPr="009973CD">
        <w:rPr>
          <w:rFonts w:ascii="Times New Roman" w:eastAsia="Times New Roman" w:hAnsi="Times New Roman" w:cs="Times New Roman"/>
          <w:kern w:val="0"/>
          <w:sz w:val="24"/>
          <w:szCs w:val="24"/>
          <w:lang w:val="en-US"/>
          <w14:ligatures w14:val="none"/>
        </w:rPr>
        <w:t xml:space="preserve"> Subject to the provisions of section 61, the company may, by ordinary resolution,—</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consolidate</w:t>
      </w:r>
      <w:proofErr w:type="gramEnd"/>
      <w:r w:rsidRPr="009973CD">
        <w:rPr>
          <w:rFonts w:ascii="Times New Roman" w:eastAsia="Times New Roman" w:hAnsi="Times New Roman" w:cs="Times New Roman"/>
          <w:kern w:val="0"/>
          <w:sz w:val="24"/>
          <w:szCs w:val="24"/>
          <w:lang w:val="en-US"/>
          <w14:ligatures w14:val="none"/>
        </w:rPr>
        <w:t xml:space="preserve"> and divide all or any of its share capital into shares of larger amount than its existing shares;</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convert</w:t>
      </w:r>
      <w:proofErr w:type="gramEnd"/>
      <w:r w:rsidRPr="009973CD">
        <w:rPr>
          <w:rFonts w:ascii="Times New Roman" w:eastAsia="Times New Roman" w:hAnsi="Times New Roman" w:cs="Times New Roman"/>
          <w:kern w:val="0"/>
          <w:sz w:val="24"/>
          <w:szCs w:val="24"/>
          <w:lang w:val="en-US"/>
          <w14:ligatures w14:val="none"/>
        </w:rPr>
        <w:t xml:space="preserve"> all or any of its fully paid-up shares into stock, and reconvert that stock into fully paid up shares of any denomination;</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c</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sub-divide</w:t>
      </w:r>
      <w:proofErr w:type="gramEnd"/>
      <w:r w:rsidRPr="009973CD">
        <w:rPr>
          <w:rFonts w:ascii="Times New Roman" w:eastAsia="Times New Roman" w:hAnsi="Times New Roman" w:cs="Times New Roman"/>
          <w:kern w:val="0"/>
          <w:sz w:val="24"/>
          <w:szCs w:val="24"/>
          <w:lang w:val="en-US"/>
          <w14:ligatures w14:val="none"/>
        </w:rPr>
        <w:t xml:space="preserve"> its existing shares or any of them into shares of smaller amount than is fixed by the memorandum;</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d</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cancel</w:t>
      </w:r>
      <w:proofErr w:type="gramEnd"/>
      <w:r w:rsidRPr="009973CD">
        <w:rPr>
          <w:rFonts w:ascii="Times New Roman" w:eastAsia="Times New Roman" w:hAnsi="Times New Roman" w:cs="Times New Roman"/>
          <w:kern w:val="0"/>
          <w:sz w:val="24"/>
          <w:szCs w:val="24"/>
          <w:lang w:val="en-US"/>
          <w14:ligatures w14:val="none"/>
        </w:rPr>
        <w:t xml:space="preserve"> any shares which, at the date of the passing of the resolution, have not been taken or agreed to be taken by any person.</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lastRenderedPageBreak/>
        <w:t xml:space="preserve">37. </w:t>
      </w:r>
      <w:r w:rsidRPr="009973CD">
        <w:rPr>
          <w:rFonts w:ascii="Times New Roman" w:eastAsia="Times New Roman" w:hAnsi="Times New Roman" w:cs="Times New Roman"/>
          <w:kern w:val="0"/>
          <w:sz w:val="24"/>
          <w:szCs w:val="24"/>
          <w:lang w:val="en-US"/>
          <w14:ligatures w14:val="none"/>
        </w:rPr>
        <w:t>Where shares are converted into stock,—</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the holders of stock may transfer the same or any part thereof in the same manner as, and subject to the same regulations under which, the shares from which the stock arose might before the conversion have been transferred, or as near thereto as circumstances admit:</w:t>
      </w:r>
    </w:p>
    <w:p w:rsidR="009973CD" w:rsidRPr="009973CD" w:rsidRDefault="009973CD" w:rsidP="009973CD">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Provided</w:t>
      </w:r>
      <w:r w:rsidRPr="009973CD">
        <w:rPr>
          <w:rFonts w:ascii="Times New Roman" w:eastAsia="Times New Roman" w:hAnsi="Times New Roman" w:cs="Times New Roman"/>
          <w:kern w:val="0"/>
          <w:sz w:val="24"/>
          <w:szCs w:val="24"/>
          <w:lang w:val="en-US"/>
          <w14:ligatures w14:val="none"/>
        </w:rPr>
        <w:t xml:space="preserve"> that the Board may, from time to time, fix the minimum amount of stock transferable, so, however, that such minimum shall not exceed the nominal amount of the shares from which the stock arose.</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the holders of stock shall, according to the amount of stock held by them, have the same rights, privileges and advantages as regards dividends, voting at meetings of the company, and other matters, as if they held the shares from which the stock arose; but no such privilege or advantage (except participation in the dividends and profits of the company and in the assets on winding up) shall be conferred by an amount of stock which would not, if existing in shares, have conferred that privilege or advantage.</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c</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such</w:t>
      </w:r>
      <w:proofErr w:type="gramEnd"/>
      <w:r w:rsidRPr="009973CD">
        <w:rPr>
          <w:rFonts w:ascii="Times New Roman" w:eastAsia="Times New Roman" w:hAnsi="Times New Roman" w:cs="Times New Roman"/>
          <w:kern w:val="0"/>
          <w:sz w:val="24"/>
          <w:szCs w:val="24"/>
          <w:lang w:val="en-US"/>
          <w14:ligatures w14:val="none"/>
        </w:rPr>
        <w:t xml:space="preserve"> of the regulations of the company as are applicable to paid-up shares shall apply to stock and the words "share" and "shareholder" in those regulations shall include "stock" and "stock-holder" respectively.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38. </w:t>
      </w:r>
      <w:r w:rsidRPr="009973CD">
        <w:rPr>
          <w:rFonts w:ascii="Times New Roman" w:eastAsia="Times New Roman" w:hAnsi="Times New Roman" w:cs="Times New Roman"/>
          <w:kern w:val="0"/>
          <w:sz w:val="24"/>
          <w:szCs w:val="24"/>
          <w:lang w:val="en-US"/>
          <w14:ligatures w14:val="none"/>
        </w:rPr>
        <w:t xml:space="preserve">The company may, by special resolution, reduce in any manner and with, and subject to, any incident </w:t>
      </w:r>
      <w:proofErr w:type="spellStart"/>
      <w:r w:rsidRPr="009973CD">
        <w:rPr>
          <w:rFonts w:ascii="Times New Roman" w:eastAsia="Times New Roman" w:hAnsi="Times New Roman" w:cs="Times New Roman"/>
          <w:kern w:val="0"/>
          <w:sz w:val="24"/>
          <w:szCs w:val="24"/>
          <w:lang w:val="en-US"/>
          <w14:ligatures w14:val="none"/>
        </w:rPr>
        <w:t>authorised</w:t>
      </w:r>
      <w:proofErr w:type="spellEnd"/>
      <w:r w:rsidRPr="009973CD">
        <w:rPr>
          <w:rFonts w:ascii="Times New Roman" w:eastAsia="Times New Roman" w:hAnsi="Times New Roman" w:cs="Times New Roman"/>
          <w:kern w:val="0"/>
          <w:sz w:val="24"/>
          <w:szCs w:val="24"/>
          <w:lang w:val="en-US"/>
          <w14:ligatures w14:val="none"/>
        </w:rPr>
        <w:t xml:space="preserve"> and consent required by law,—</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its</w:t>
      </w:r>
      <w:proofErr w:type="gramEnd"/>
      <w:r w:rsidRPr="009973CD">
        <w:rPr>
          <w:rFonts w:ascii="Times New Roman" w:eastAsia="Times New Roman" w:hAnsi="Times New Roman" w:cs="Times New Roman"/>
          <w:kern w:val="0"/>
          <w:sz w:val="24"/>
          <w:szCs w:val="24"/>
          <w:lang w:val="en-US"/>
          <w14:ligatures w14:val="none"/>
        </w:rPr>
        <w:t xml:space="preserve"> share capital;</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any</w:t>
      </w:r>
      <w:proofErr w:type="gramEnd"/>
      <w:r w:rsidRPr="009973CD">
        <w:rPr>
          <w:rFonts w:ascii="Times New Roman" w:eastAsia="Times New Roman" w:hAnsi="Times New Roman" w:cs="Times New Roman"/>
          <w:kern w:val="0"/>
          <w:sz w:val="24"/>
          <w:szCs w:val="24"/>
          <w:lang w:val="en-US"/>
          <w14:ligatures w14:val="none"/>
        </w:rPr>
        <w:t xml:space="preserve"> capital redemption reserve account; or</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c</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any</w:t>
      </w:r>
      <w:proofErr w:type="gramEnd"/>
      <w:r w:rsidRPr="009973CD">
        <w:rPr>
          <w:rFonts w:ascii="Times New Roman" w:eastAsia="Times New Roman" w:hAnsi="Times New Roman" w:cs="Times New Roman"/>
          <w:kern w:val="0"/>
          <w:sz w:val="24"/>
          <w:szCs w:val="24"/>
          <w:lang w:val="en-US"/>
          <w14:ligatures w14:val="none"/>
        </w:rPr>
        <w:t xml:space="preserve"> share premium account.</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proofErr w:type="spellStart"/>
      <w:r w:rsidRPr="009973CD">
        <w:rPr>
          <w:rFonts w:ascii="Times New Roman" w:eastAsia="Times New Roman" w:hAnsi="Times New Roman" w:cs="Times New Roman"/>
          <w:b/>
          <w:bCs/>
          <w:i/>
          <w:iCs/>
          <w:kern w:val="0"/>
          <w:sz w:val="24"/>
          <w:szCs w:val="24"/>
          <w:lang w:val="en-US"/>
          <w14:ligatures w14:val="none"/>
        </w:rPr>
        <w:t>Capitalisation</w:t>
      </w:r>
      <w:proofErr w:type="spellEnd"/>
      <w:r w:rsidRPr="009973CD">
        <w:rPr>
          <w:rFonts w:ascii="Times New Roman" w:eastAsia="Times New Roman" w:hAnsi="Times New Roman" w:cs="Times New Roman"/>
          <w:b/>
          <w:bCs/>
          <w:i/>
          <w:iCs/>
          <w:kern w:val="0"/>
          <w:sz w:val="24"/>
          <w:szCs w:val="24"/>
          <w:lang w:val="en-US"/>
          <w14:ligatures w14:val="none"/>
        </w:rPr>
        <w:t xml:space="preserve"> of profits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39.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company in general meeting may, upon the recommendation of the Board, resolve—</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xml:space="preserve">) that it is desirable to </w:t>
      </w:r>
      <w:proofErr w:type="spellStart"/>
      <w:r w:rsidRPr="009973CD">
        <w:rPr>
          <w:rFonts w:ascii="Times New Roman" w:eastAsia="Times New Roman" w:hAnsi="Times New Roman" w:cs="Times New Roman"/>
          <w:kern w:val="0"/>
          <w:sz w:val="24"/>
          <w:szCs w:val="24"/>
          <w:lang w:val="en-US"/>
          <w14:ligatures w14:val="none"/>
        </w:rPr>
        <w:t>capitalise</w:t>
      </w:r>
      <w:proofErr w:type="spellEnd"/>
      <w:r w:rsidRPr="009973CD">
        <w:rPr>
          <w:rFonts w:ascii="Times New Roman" w:eastAsia="Times New Roman" w:hAnsi="Times New Roman" w:cs="Times New Roman"/>
          <w:kern w:val="0"/>
          <w:sz w:val="24"/>
          <w:szCs w:val="24"/>
          <w:lang w:val="en-US"/>
          <w14:ligatures w14:val="none"/>
        </w:rPr>
        <w:t xml:space="preserve"> any part of the amount for the time being standing to the credit of any of the company's reserve accounts, or to the credit of the profit and loss account, or otherwise available for distribution; and</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that</w:t>
      </w:r>
      <w:proofErr w:type="gramEnd"/>
      <w:r w:rsidRPr="009973CD">
        <w:rPr>
          <w:rFonts w:ascii="Times New Roman" w:eastAsia="Times New Roman" w:hAnsi="Times New Roman" w:cs="Times New Roman"/>
          <w:kern w:val="0"/>
          <w:sz w:val="24"/>
          <w:szCs w:val="24"/>
          <w:lang w:val="en-US"/>
          <w14:ligatures w14:val="none"/>
        </w:rPr>
        <w:t xml:space="preserve"> such sum be accordingly set free for distribution in the manner specified in clause (</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amongst the members who would have been entitled thereto, if distributed by way of dividend and in the same proportions.</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The sum aforesaid shall not be paid in cash but shall be applied, subject to the provision contained in clause (</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either in or towards—</w:t>
      </w:r>
    </w:p>
    <w:p w:rsidR="009973CD" w:rsidRPr="009973CD" w:rsidRDefault="009973CD" w:rsidP="009973CD">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paying up any amounts for the time being unpaid on any shares held by such members respectively;</w:t>
      </w:r>
    </w:p>
    <w:p w:rsidR="009973CD" w:rsidRPr="009973CD" w:rsidRDefault="009973CD" w:rsidP="009973CD">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paying up in full, unissued shares of the company to be allotted and distributed, credited as fully paid-up, to and amongst such members in the proportions aforesaid;</w:t>
      </w:r>
    </w:p>
    <w:p w:rsidR="009973CD" w:rsidRPr="009973CD" w:rsidRDefault="009973CD" w:rsidP="009973CD">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C</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partly</w:t>
      </w:r>
      <w:proofErr w:type="gramEnd"/>
      <w:r w:rsidRPr="009973CD">
        <w:rPr>
          <w:rFonts w:ascii="Times New Roman" w:eastAsia="Times New Roman" w:hAnsi="Times New Roman" w:cs="Times New Roman"/>
          <w:kern w:val="0"/>
          <w:sz w:val="24"/>
          <w:szCs w:val="24"/>
          <w:lang w:val="en-US"/>
          <w14:ligatures w14:val="none"/>
        </w:rPr>
        <w:t xml:space="preserve"> in the way specified in sub-clause (</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and partly in that specified in sub-clause (</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w:t>
      </w:r>
    </w:p>
    <w:p w:rsidR="009973CD" w:rsidRPr="009973CD" w:rsidRDefault="009973CD" w:rsidP="009973CD">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D</w:t>
      </w:r>
      <w:r w:rsidRPr="009973CD">
        <w:rPr>
          <w:rFonts w:ascii="Times New Roman" w:eastAsia="Times New Roman" w:hAnsi="Times New Roman" w:cs="Times New Roman"/>
          <w:kern w:val="0"/>
          <w:sz w:val="24"/>
          <w:szCs w:val="24"/>
          <w:lang w:val="en-US"/>
          <w14:ligatures w14:val="none"/>
        </w:rPr>
        <w:t>) A securities premium account and a capital redemption reserve account may, for the purposes of this regulation, be applied in the paying up of unissued shares to be issued to members of the company as fully paid bonus shares;</w:t>
      </w:r>
    </w:p>
    <w:p w:rsidR="009973CD" w:rsidRPr="009973CD" w:rsidRDefault="009973CD" w:rsidP="009973CD">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E</w:t>
      </w:r>
      <w:r w:rsidRPr="009973CD">
        <w:rPr>
          <w:rFonts w:ascii="Times New Roman" w:eastAsia="Times New Roman" w:hAnsi="Times New Roman" w:cs="Times New Roman"/>
          <w:kern w:val="0"/>
          <w:sz w:val="24"/>
          <w:szCs w:val="24"/>
          <w:lang w:val="en-US"/>
          <w14:ligatures w14:val="none"/>
        </w:rPr>
        <w:t>) The Board shall give effect to the resolution passed by the company in pursuance of this regulation.</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lastRenderedPageBreak/>
        <w:t xml:space="preserve">40.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Whenever such a resolution as aforesaid shall have been passed, the Board shall—</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make</w:t>
      </w:r>
      <w:proofErr w:type="gramEnd"/>
      <w:r w:rsidRPr="009973CD">
        <w:rPr>
          <w:rFonts w:ascii="Times New Roman" w:eastAsia="Times New Roman" w:hAnsi="Times New Roman" w:cs="Times New Roman"/>
          <w:kern w:val="0"/>
          <w:sz w:val="24"/>
          <w:szCs w:val="24"/>
          <w:lang w:val="en-US"/>
          <w14:ligatures w14:val="none"/>
        </w:rPr>
        <w:t xml:space="preserve"> all appropriations and applications of the undivided profits resolved to be </w:t>
      </w:r>
      <w:proofErr w:type="spellStart"/>
      <w:r w:rsidRPr="009973CD">
        <w:rPr>
          <w:rFonts w:ascii="Times New Roman" w:eastAsia="Times New Roman" w:hAnsi="Times New Roman" w:cs="Times New Roman"/>
          <w:kern w:val="0"/>
          <w:sz w:val="24"/>
          <w:szCs w:val="24"/>
          <w:lang w:val="en-US"/>
          <w14:ligatures w14:val="none"/>
        </w:rPr>
        <w:t>capitalised</w:t>
      </w:r>
      <w:proofErr w:type="spellEnd"/>
      <w:r w:rsidRPr="009973CD">
        <w:rPr>
          <w:rFonts w:ascii="Times New Roman" w:eastAsia="Times New Roman" w:hAnsi="Times New Roman" w:cs="Times New Roman"/>
          <w:kern w:val="0"/>
          <w:sz w:val="24"/>
          <w:szCs w:val="24"/>
          <w:lang w:val="en-US"/>
          <w14:ligatures w14:val="none"/>
        </w:rPr>
        <w:t xml:space="preserve"> thereby, and all allotments and issues of fully paid shares if any; and</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generally</w:t>
      </w:r>
      <w:proofErr w:type="gramEnd"/>
      <w:r w:rsidRPr="009973CD">
        <w:rPr>
          <w:rFonts w:ascii="Times New Roman" w:eastAsia="Times New Roman" w:hAnsi="Times New Roman" w:cs="Times New Roman"/>
          <w:kern w:val="0"/>
          <w:sz w:val="24"/>
          <w:szCs w:val="24"/>
          <w:lang w:val="en-US"/>
          <w14:ligatures w14:val="none"/>
        </w:rPr>
        <w:t xml:space="preserve"> do all acts and things required to give effect thereto.</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The Board shall have power—</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to</w:t>
      </w:r>
      <w:proofErr w:type="gramEnd"/>
      <w:r w:rsidRPr="009973CD">
        <w:rPr>
          <w:rFonts w:ascii="Times New Roman" w:eastAsia="Times New Roman" w:hAnsi="Times New Roman" w:cs="Times New Roman"/>
          <w:kern w:val="0"/>
          <w:sz w:val="24"/>
          <w:szCs w:val="24"/>
          <w:lang w:val="en-US"/>
          <w14:ligatures w14:val="none"/>
        </w:rPr>
        <w:t xml:space="preserve"> make such provisions, by the issue of fractional certificates or by payment in cash or otherwise as it thinks fit, for the case of shares becoming distributable in fractions; and</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xml:space="preserve">) to </w:t>
      </w:r>
      <w:proofErr w:type="spellStart"/>
      <w:r w:rsidRPr="009973CD">
        <w:rPr>
          <w:rFonts w:ascii="Times New Roman" w:eastAsia="Times New Roman" w:hAnsi="Times New Roman" w:cs="Times New Roman"/>
          <w:kern w:val="0"/>
          <w:sz w:val="24"/>
          <w:szCs w:val="24"/>
          <w:lang w:val="en-US"/>
          <w14:ligatures w14:val="none"/>
        </w:rPr>
        <w:t>authorise</w:t>
      </w:r>
      <w:proofErr w:type="spellEnd"/>
      <w:r w:rsidRPr="009973CD">
        <w:rPr>
          <w:rFonts w:ascii="Times New Roman" w:eastAsia="Times New Roman" w:hAnsi="Times New Roman" w:cs="Times New Roman"/>
          <w:kern w:val="0"/>
          <w:sz w:val="24"/>
          <w:szCs w:val="24"/>
          <w:lang w:val="en-US"/>
          <w14:ligatures w14:val="none"/>
        </w:rPr>
        <w:t xml:space="preserve"> any person to enter, on behalf of all the members entitled thereto, into an agreement with the company providing for the allotment to them respectively, credited as fully paid-up, of any further shares to which they may be entitled upon such </w:t>
      </w:r>
      <w:proofErr w:type="spellStart"/>
      <w:r w:rsidRPr="009973CD">
        <w:rPr>
          <w:rFonts w:ascii="Times New Roman" w:eastAsia="Times New Roman" w:hAnsi="Times New Roman" w:cs="Times New Roman"/>
          <w:kern w:val="0"/>
          <w:sz w:val="24"/>
          <w:szCs w:val="24"/>
          <w:lang w:val="en-US"/>
          <w14:ligatures w14:val="none"/>
        </w:rPr>
        <w:t>capitalisation</w:t>
      </w:r>
      <w:proofErr w:type="spellEnd"/>
      <w:r w:rsidRPr="009973CD">
        <w:rPr>
          <w:rFonts w:ascii="Times New Roman" w:eastAsia="Times New Roman" w:hAnsi="Times New Roman" w:cs="Times New Roman"/>
          <w:kern w:val="0"/>
          <w:sz w:val="24"/>
          <w:szCs w:val="24"/>
          <w:lang w:val="en-US"/>
          <w14:ligatures w14:val="none"/>
        </w:rPr>
        <w:t xml:space="preserve">, or as the case may require, for the payment by the company on their behalf, by the application thereto of their respective proportions of profits resolved to be </w:t>
      </w:r>
      <w:proofErr w:type="spellStart"/>
      <w:r w:rsidRPr="009973CD">
        <w:rPr>
          <w:rFonts w:ascii="Times New Roman" w:eastAsia="Times New Roman" w:hAnsi="Times New Roman" w:cs="Times New Roman"/>
          <w:kern w:val="0"/>
          <w:sz w:val="24"/>
          <w:szCs w:val="24"/>
          <w:lang w:val="en-US"/>
          <w14:ligatures w14:val="none"/>
        </w:rPr>
        <w:t>capitalised</w:t>
      </w:r>
      <w:proofErr w:type="spellEnd"/>
      <w:r w:rsidRPr="009973CD">
        <w:rPr>
          <w:rFonts w:ascii="Times New Roman" w:eastAsia="Times New Roman" w:hAnsi="Times New Roman" w:cs="Times New Roman"/>
          <w:kern w:val="0"/>
          <w:sz w:val="24"/>
          <w:szCs w:val="24"/>
          <w:lang w:val="en-US"/>
          <w14:ligatures w14:val="none"/>
        </w:rPr>
        <w:t>, of the amount or any part of the amounts remaining unpaid on their existing shares;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Any agreement made under such authority shall be effective and binding on such members.</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Buy-back of shares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41</w:t>
      </w:r>
      <w:r w:rsidRPr="009973CD">
        <w:rPr>
          <w:rFonts w:ascii="Times New Roman" w:eastAsia="Times New Roman" w:hAnsi="Times New Roman" w:cs="Times New Roman"/>
          <w:kern w:val="0"/>
          <w:sz w:val="24"/>
          <w:szCs w:val="24"/>
          <w:lang w:val="en-US"/>
          <w14:ligatures w14:val="none"/>
        </w:rPr>
        <w:t>. Notwithstanding anything contained in these articles but subject to the provisions of sections 68 to 70 and any other applicable provision of the Act or any other law for the time being in force, the company may purchase its own shares or other specified securities.</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General meetings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42. </w:t>
      </w:r>
      <w:r w:rsidRPr="009973CD">
        <w:rPr>
          <w:rFonts w:ascii="Times New Roman" w:eastAsia="Times New Roman" w:hAnsi="Times New Roman" w:cs="Times New Roman"/>
          <w:kern w:val="0"/>
          <w:sz w:val="24"/>
          <w:szCs w:val="24"/>
          <w:lang w:val="en-US"/>
          <w14:ligatures w14:val="none"/>
        </w:rPr>
        <w:t>All general meetings other than annual general meeting shall be called extraordinary general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43.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Board may, whenever it thinks fit, call an extraordinary general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If at any time directors capable of acting who are sufficient in number to form a quorum are not within India, any director or any two members of the company may call an extraordinary general meeting in the same manner, as nearly as possible, as that in which such a meeting may be called by the Board.</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Proceedings at general meetings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44.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No business shall be transacted at any general meeting unless a quorum of members is present at the time when the meeting proceeds to business.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Save as otherwise provided herein, the quorum for the general meetings shall be as provided in section 103.</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45. </w:t>
      </w:r>
      <w:r w:rsidRPr="009973CD">
        <w:rPr>
          <w:rFonts w:ascii="Times New Roman" w:eastAsia="Times New Roman" w:hAnsi="Times New Roman" w:cs="Times New Roman"/>
          <w:kern w:val="0"/>
          <w:sz w:val="24"/>
          <w:szCs w:val="24"/>
          <w:lang w:val="en-US"/>
          <w14:ligatures w14:val="none"/>
        </w:rPr>
        <w:t>The chairperson, if any, of the Board shall preside as chairperson at every general meeting of the company.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46. </w:t>
      </w:r>
      <w:r w:rsidRPr="009973CD">
        <w:rPr>
          <w:rFonts w:ascii="Times New Roman" w:eastAsia="Times New Roman" w:hAnsi="Times New Roman" w:cs="Times New Roman"/>
          <w:kern w:val="0"/>
          <w:sz w:val="24"/>
          <w:szCs w:val="24"/>
          <w:lang w:val="en-US"/>
          <w14:ligatures w14:val="none"/>
        </w:rPr>
        <w:t>If there is no such Chairperson, or if he is not present within fifteen minutes after the time appointed for holding the meeting, or is unwilling to act as chairperson of the meeting, the directors present shall elect one of their members to be Chairperson of the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47. </w:t>
      </w:r>
      <w:r w:rsidRPr="009973CD">
        <w:rPr>
          <w:rFonts w:ascii="Times New Roman" w:eastAsia="Times New Roman" w:hAnsi="Times New Roman" w:cs="Times New Roman"/>
          <w:kern w:val="0"/>
          <w:sz w:val="24"/>
          <w:szCs w:val="24"/>
          <w:lang w:val="en-US"/>
          <w14:ligatures w14:val="none"/>
        </w:rPr>
        <w:t>If at any meeting no director is willing to act as Chairperson or if no director is present within fifteen minutes after the time appointed for holding the meeting, the members present shall choose one of their members to be Chairperson of the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48</w:t>
      </w:r>
      <w:r w:rsidRPr="009973CD">
        <w:rPr>
          <w:rFonts w:ascii="Times New Roman" w:eastAsia="Times New Roman" w:hAnsi="Times New Roman" w:cs="Times New Roman"/>
          <w:kern w:val="0"/>
          <w:sz w:val="24"/>
          <w:szCs w:val="24"/>
          <w:lang w:val="en-US"/>
          <w14:ligatures w14:val="none"/>
        </w:rPr>
        <w:t>. In case of a One Person Company—</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the</w:t>
      </w:r>
      <w:proofErr w:type="gramEnd"/>
      <w:r w:rsidRPr="009973CD">
        <w:rPr>
          <w:rFonts w:ascii="Times New Roman" w:eastAsia="Times New Roman" w:hAnsi="Times New Roman" w:cs="Times New Roman"/>
          <w:kern w:val="0"/>
          <w:sz w:val="24"/>
          <w:szCs w:val="24"/>
          <w:lang w:val="en-US"/>
          <w14:ligatures w14:val="none"/>
        </w:rPr>
        <w:t xml:space="preserve"> resolution required to be passed at the general meetings of the company shall be deemed to have been passed if the resolution is agreed upon by the sole member and </w:t>
      </w:r>
      <w:r w:rsidRPr="009973CD">
        <w:rPr>
          <w:rFonts w:ascii="Times New Roman" w:eastAsia="Times New Roman" w:hAnsi="Times New Roman" w:cs="Times New Roman"/>
          <w:kern w:val="0"/>
          <w:sz w:val="24"/>
          <w:szCs w:val="24"/>
          <w:lang w:val="en-US"/>
          <w14:ligatures w14:val="none"/>
        </w:rPr>
        <w:lastRenderedPageBreak/>
        <w:t>communicated to the company and entered in the minutes book maintained under section 118.</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such</w:t>
      </w:r>
      <w:proofErr w:type="gramEnd"/>
      <w:r w:rsidRPr="009973CD">
        <w:rPr>
          <w:rFonts w:ascii="Times New Roman" w:eastAsia="Times New Roman" w:hAnsi="Times New Roman" w:cs="Times New Roman"/>
          <w:kern w:val="0"/>
          <w:sz w:val="24"/>
          <w:szCs w:val="24"/>
          <w:lang w:val="en-US"/>
          <w14:ligatures w14:val="none"/>
        </w:rPr>
        <w:t xml:space="preserve"> minutes book shall be signed and dated by the member.</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the</w:t>
      </w:r>
      <w:proofErr w:type="gramEnd"/>
      <w:r w:rsidRPr="009973CD">
        <w:rPr>
          <w:rFonts w:ascii="Times New Roman" w:eastAsia="Times New Roman" w:hAnsi="Times New Roman" w:cs="Times New Roman"/>
          <w:kern w:val="0"/>
          <w:sz w:val="24"/>
          <w:szCs w:val="24"/>
          <w:lang w:val="en-US"/>
          <w14:ligatures w14:val="none"/>
        </w:rPr>
        <w:t xml:space="preserve"> resolution shall become effective from the date of signing such minutes by the sole member.</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Adjournment of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49. </w:t>
      </w: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The Chairperson may, with the consent of any meeting at which a quorum is present, and shall, if so directed by the meeting, adjourn the meeting from time to time and from place to place.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No business shall be transacted at any adjourned meeting other than the business left unfinished at the meeting from which the adjournment took place.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When a meeting is adjourned for thirty days or more, notice of the adjourned meeting shall be given as in the case of an original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iv</w:t>
      </w:r>
      <w:r w:rsidRPr="009973CD">
        <w:rPr>
          <w:rFonts w:ascii="Times New Roman" w:eastAsia="Times New Roman" w:hAnsi="Times New Roman" w:cs="Times New Roman"/>
          <w:kern w:val="0"/>
          <w:sz w:val="24"/>
          <w:szCs w:val="24"/>
          <w:lang w:val="en-US"/>
          <w14:ligatures w14:val="none"/>
        </w:rPr>
        <w:t>) Save</w:t>
      </w:r>
      <w:proofErr w:type="gramEnd"/>
      <w:r w:rsidRPr="009973CD">
        <w:rPr>
          <w:rFonts w:ascii="Times New Roman" w:eastAsia="Times New Roman" w:hAnsi="Times New Roman" w:cs="Times New Roman"/>
          <w:kern w:val="0"/>
          <w:sz w:val="24"/>
          <w:szCs w:val="24"/>
          <w:lang w:val="en-US"/>
          <w14:ligatures w14:val="none"/>
        </w:rPr>
        <w:t xml:space="preserve"> as aforesaid, and as provided in section 103 of the Act, it shall not be necessary to give any notice of an adjournment or of the business to be transacted at an adjourned meeting.</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Voting rights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50. </w:t>
      </w:r>
      <w:r w:rsidRPr="009973CD">
        <w:rPr>
          <w:rFonts w:ascii="Times New Roman" w:eastAsia="Times New Roman" w:hAnsi="Times New Roman" w:cs="Times New Roman"/>
          <w:kern w:val="0"/>
          <w:sz w:val="24"/>
          <w:szCs w:val="24"/>
          <w:lang w:val="en-US"/>
          <w14:ligatures w14:val="none"/>
        </w:rPr>
        <w:t>Subject to any rights or restrictions for the time being attached to any class or classes of shares,—</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on</w:t>
      </w:r>
      <w:proofErr w:type="gramEnd"/>
      <w:r w:rsidRPr="009973CD">
        <w:rPr>
          <w:rFonts w:ascii="Times New Roman" w:eastAsia="Times New Roman" w:hAnsi="Times New Roman" w:cs="Times New Roman"/>
          <w:kern w:val="0"/>
          <w:sz w:val="24"/>
          <w:szCs w:val="24"/>
          <w:lang w:val="en-US"/>
          <w14:ligatures w14:val="none"/>
        </w:rPr>
        <w:t xml:space="preserve"> a show of hands, every member present in person shall have one vote; and</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on</w:t>
      </w:r>
      <w:proofErr w:type="gramEnd"/>
      <w:r w:rsidRPr="009973CD">
        <w:rPr>
          <w:rFonts w:ascii="Times New Roman" w:eastAsia="Times New Roman" w:hAnsi="Times New Roman" w:cs="Times New Roman"/>
          <w:kern w:val="0"/>
          <w:sz w:val="24"/>
          <w:szCs w:val="24"/>
          <w:lang w:val="en-US"/>
          <w14:ligatures w14:val="none"/>
        </w:rPr>
        <w:t xml:space="preserve"> a poll, the voting rights of members shall be in proportion to his share in the paid-up equity share capital of the company.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51.</w:t>
      </w:r>
      <w:r w:rsidRPr="009973CD">
        <w:rPr>
          <w:rFonts w:ascii="Times New Roman" w:eastAsia="Times New Roman" w:hAnsi="Times New Roman" w:cs="Times New Roman"/>
          <w:kern w:val="0"/>
          <w:sz w:val="24"/>
          <w:szCs w:val="24"/>
          <w:lang w:val="en-US"/>
          <w14:ligatures w14:val="none"/>
        </w:rPr>
        <w:t xml:space="preserve"> A member may exercise his vote at a meeting by electronic means in accordance with section 108 and shall vote only once.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52.</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In the case of joint holders, the vote of the senior who tenders a vote, whether in person or by proxy, shall be accepted to the exclusion of the votes of the other joint holders.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For this purpose, seniority shall be determined by the order in which the names stand in the register of members.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53. </w:t>
      </w:r>
      <w:r w:rsidRPr="009973CD">
        <w:rPr>
          <w:rFonts w:ascii="Times New Roman" w:eastAsia="Times New Roman" w:hAnsi="Times New Roman" w:cs="Times New Roman"/>
          <w:kern w:val="0"/>
          <w:sz w:val="24"/>
          <w:szCs w:val="24"/>
          <w:lang w:val="en-US"/>
          <w14:ligatures w14:val="none"/>
        </w:rPr>
        <w:t>A member of unsound mind, or in respect of whom an order has been made by any court having jurisdiction in lunacy, may vote, whether on a show of hands or on a poll, by his committee or other legal guardian, and any such committee or guardian may, on a poll, vote by proxy.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54. </w:t>
      </w:r>
      <w:r w:rsidRPr="009973CD">
        <w:rPr>
          <w:rFonts w:ascii="Times New Roman" w:eastAsia="Times New Roman" w:hAnsi="Times New Roman" w:cs="Times New Roman"/>
          <w:kern w:val="0"/>
          <w:sz w:val="24"/>
          <w:szCs w:val="24"/>
          <w:lang w:val="en-US"/>
          <w14:ligatures w14:val="none"/>
        </w:rPr>
        <w:t xml:space="preserve">Any business other than that upon which a poll has been demanded may be </w:t>
      </w:r>
      <w:proofErr w:type="gramStart"/>
      <w:r w:rsidRPr="009973CD">
        <w:rPr>
          <w:rFonts w:ascii="Times New Roman" w:eastAsia="Times New Roman" w:hAnsi="Times New Roman" w:cs="Times New Roman"/>
          <w:kern w:val="0"/>
          <w:sz w:val="24"/>
          <w:szCs w:val="24"/>
          <w:lang w:val="en-US"/>
          <w14:ligatures w14:val="none"/>
        </w:rPr>
        <w:t>proceeded</w:t>
      </w:r>
      <w:proofErr w:type="gramEnd"/>
      <w:r w:rsidRPr="009973CD">
        <w:rPr>
          <w:rFonts w:ascii="Times New Roman" w:eastAsia="Times New Roman" w:hAnsi="Times New Roman" w:cs="Times New Roman"/>
          <w:kern w:val="0"/>
          <w:sz w:val="24"/>
          <w:szCs w:val="24"/>
          <w:lang w:val="en-US"/>
          <w14:ligatures w14:val="none"/>
        </w:rPr>
        <w:t xml:space="preserve"> with, pending the taking of the poll.</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55. </w:t>
      </w:r>
      <w:r w:rsidRPr="009973CD">
        <w:rPr>
          <w:rFonts w:ascii="Times New Roman" w:eastAsia="Times New Roman" w:hAnsi="Times New Roman" w:cs="Times New Roman"/>
          <w:kern w:val="0"/>
          <w:sz w:val="24"/>
          <w:szCs w:val="24"/>
          <w:lang w:val="en-US"/>
          <w14:ligatures w14:val="none"/>
        </w:rPr>
        <w:t>No member shall be entitled to vote at any general meeting unless all calls or other sums presently payable by him in respect of shares in the company have been paid.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56.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No objection shall be raised to the qualification of any voter except at the meeting or adjourned meeting at which the vote objected to is given or tendered, and every vote not disallowed at such meeting shall be valid for all purposes.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Any such objection made in due time shall be referred to the chairperson of the meeting, whose decision shall be final and conclusive.</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Proxy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57.</w:t>
      </w:r>
      <w:r w:rsidRPr="009973CD">
        <w:rPr>
          <w:rFonts w:ascii="Times New Roman" w:eastAsia="Times New Roman" w:hAnsi="Times New Roman" w:cs="Times New Roman"/>
          <w:kern w:val="0"/>
          <w:sz w:val="24"/>
          <w:szCs w:val="24"/>
          <w:lang w:val="en-US"/>
          <w14:ligatures w14:val="none"/>
        </w:rPr>
        <w:t xml:space="preserve"> The instrument appointing a proxy and the power-of-attorney or other authority, if any, under which it is signed or a </w:t>
      </w:r>
      <w:proofErr w:type="spellStart"/>
      <w:r w:rsidRPr="009973CD">
        <w:rPr>
          <w:rFonts w:ascii="Times New Roman" w:eastAsia="Times New Roman" w:hAnsi="Times New Roman" w:cs="Times New Roman"/>
          <w:kern w:val="0"/>
          <w:sz w:val="24"/>
          <w:szCs w:val="24"/>
          <w:lang w:val="en-US"/>
          <w14:ligatures w14:val="none"/>
        </w:rPr>
        <w:t>notarised</w:t>
      </w:r>
      <w:proofErr w:type="spellEnd"/>
      <w:r w:rsidRPr="009973CD">
        <w:rPr>
          <w:rFonts w:ascii="Times New Roman" w:eastAsia="Times New Roman" w:hAnsi="Times New Roman" w:cs="Times New Roman"/>
          <w:kern w:val="0"/>
          <w:sz w:val="24"/>
          <w:szCs w:val="24"/>
          <w:lang w:val="en-US"/>
          <w14:ligatures w14:val="none"/>
        </w:rPr>
        <w:t xml:space="preserve"> copy of that power or authority, shall be deposited at </w:t>
      </w:r>
      <w:r w:rsidRPr="009973CD">
        <w:rPr>
          <w:rFonts w:ascii="Times New Roman" w:eastAsia="Times New Roman" w:hAnsi="Times New Roman" w:cs="Times New Roman"/>
          <w:kern w:val="0"/>
          <w:sz w:val="24"/>
          <w:szCs w:val="24"/>
          <w:lang w:val="en-US"/>
          <w14:ligatures w14:val="none"/>
        </w:rPr>
        <w:lastRenderedPageBreak/>
        <w:t>the registered office of the company not less than 48 hours before the time for holding the meeting or adjourned meeting at which the person named in the instrument proposes to vote, or, in the case of a poll, not less than 24 hours before the time appointed for the taking of the poll; and in default the instrument of proxy shall not be treated as valid.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58.</w:t>
      </w:r>
      <w:r w:rsidRPr="009973CD">
        <w:rPr>
          <w:rFonts w:ascii="Times New Roman" w:eastAsia="Times New Roman" w:hAnsi="Times New Roman" w:cs="Times New Roman"/>
          <w:kern w:val="0"/>
          <w:sz w:val="24"/>
          <w:szCs w:val="24"/>
          <w:lang w:val="en-US"/>
          <w14:ligatures w14:val="none"/>
        </w:rPr>
        <w:t xml:space="preserve"> An instrument appointing a proxy shall be in the form as prescribed in the rules made under section 105.</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59. </w:t>
      </w:r>
      <w:r w:rsidRPr="009973CD">
        <w:rPr>
          <w:rFonts w:ascii="Times New Roman" w:eastAsia="Times New Roman" w:hAnsi="Times New Roman" w:cs="Times New Roman"/>
          <w:kern w:val="0"/>
          <w:sz w:val="24"/>
          <w:szCs w:val="24"/>
          <w:lang w:val="en-US"/>
          <w14:ligatures w14:val="none"/>
        </w:rPr>
        <w:t>A vote given in accordance with the terms of an instrument of proxy shall be valid, notwithstanding the previous death or insanity of the principal or the revocation of the proxy or of the authority under which the proxy was executed, or the transfer of the shares in respect of which the proxy is given:</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Provided</w:t>
      </w:r>
      <w:r w:rsidRPr="009973CD">
        <w:rPr>
          <w:rFonts w:ascii="Times New Roman" w:eastAsia="Times New Roman" w:hAnsi="Times New Roman" w:cs="Times New Roman"/>
          <w:kern w:val="0"/>
          <w:sz w:val="24"/>
          <w:szCs w:val="24"/>
          <w:lang w:val="en-US"/>
          <w14:ligatures w14:val="none"/>
        </w:rPr>
        <w:t xml:space="preserve"> that no intimation in writing of such death, insanity, revocation or transfer shall have been received by the company at its office before the commencement of the meeting or adjourned meeting at which the proxy is used.</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Board of Directors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60.</w:t>
      </w:r>
      <w:r w:rsidRPr="009973CD">
        <w:rPr>
          <w:rFonts w:ascii="Times New Roman" w:eastAsia="Times New Roman" w:hAnsi="Times New Roman" w:cs="Times New Roman"/>
          <w:kern w:val="0"/>
          <w:sz w:val="24"/>
          <w:szCs w:val="24"/>
          <w:lang w:val="en-US"/>
          <w14:ligatures w14:val="none"/>
        </w:rPr>
        <w:t xml:space="preserve"> The number of the directors and the names of the first directors shall be determined in writing by the subscribers of the memorandum or a majority of them.</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61.</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remuneration of the directors shall, in so far as it consists of a monthly payment, be deemed to accrue from day-to-day.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In addition to the remuneration payable to them in pursuance of the Act, the directors may be paid all travelling, hotel and other expenses properly incurred by them—</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in attending and returning from meetings of the Board of Directors or any committee thereof or general meetings of the company; or</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in</w:t>
      </w:r>
      <w:proofErr w:type="gramEnd"/>
      <w:r w:rsidRPr="009973CD">
        <w:rPr>
          <w:rFonts w:ascii="Times New Roman" w:eastAsia="Times New Roman" w:hAnsi="Times New Roman" w:cs="Times New Roman"/>
          <w:kern w:val="0"/>
          <w:sz w:val="24"/>
          <w:szCs w:val="24"/>
          <w:lang w:val="en-US"/>
          <w14:ligatures w14:val="none"/>
        </w:rPr>
        <w:t xml:space="preserve"> connection with the business of the company.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62.</w:t>
      </w:r>
      <w:r w:rsidRPr="009973CD">
        <w:rPr>
          <w:rFonts w:ascii="Times New Roman" w:eastAsia="Times New Roman" w:hAnsi="Times New Roman" w:cs="Times New Roman"/>
          <w:kern w:val="0"/>
          <w:sz w:val="24"/>
          <w:szCs w:val="24"/>
          <w:lang w:val="en-US"/>
          <w14:ligatures w14:val="none"/>
        </w:rPr>
        <w:t xml:space="preserve"> The Board may pay all expenses incurred in getting up and registering the company.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63.</w:t>
      </w:r>
      <w:r w:rsidRPr="009973CD">
        <w:rPr>
          <w:rFonts w:ascii="Times New Roman" w:eastAsia="Times New Roman" w:hAnsi="Times New Roman" w:cs="Times New Roman"/>
          <w:kern w:val="0"/>
          <w:sz w:val="24"/>
          <w:szCs w:val="24"/>
          <w:lang w:val="en-US"/>
          <w14:ligatures w14:val="none"/>
        </w:rPr>
        <w:t xml:space="preserve"> The company may exercise the powers conferred on it by section 88 with regard to the keeping of a foreign register; and the Board may (subject to the provisions of that section) make and vary such regulations as it may </w:t>
      </w:r>
      <w:proofErr w:type="spellStart"/>
      <w:r w:rsidRPr="009973CD">
        <w:rPr>
          <w:rFonts w:ascii="Times New Roman" w:eastAsia="Times New Roman" w:hAnsi="Times New Roman" w:cs="Times New Roman"/>
          <w:kern w:val="0"/>
          <w:sz w:val="24"/>
          <w:szCs w:val="24"/>
          <w:lang w:val="en-US"/>
          <w14:ligatures w14:val="none"/>
        </w:rPr>
        <w:t>thinks</w:t>
      </w:r>
      <w:proofErr w:type="spellEnd"/>
      <w:r w:rsidRPr="009973CD">
        <w:rPr>
          <w:rFonts w:ascii="Times New Roman" w:eastAsia="Times New Roman" w:hAnsi="Times New Roman" w:cs="Times New Roman"/>
          <w:kern w:val="0"/>
          <w:sz w:val="24"/>
          <w:szCs w:val="24"/>
          <w:lang w:val="en-US"/>
          <w14:ligatures w14:val="none"/>
        </w:rPr>
        <w:t xml:space="preserve"> fit respecting the keeping of any such register.</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64.</w:t>
      </w:r>
      <w:r w:rsidRPr="009973CD">
        <w:rPr>
          <w:rFonts w:ascii="Times New Roman" w:eastAsia="Times New Roman" w:hAnsi="Times New Roman" w:cs="Times New Roman"/>
          <w:kern w:val="0"/>
          <w:sz w:val="24"/>
          <w:szCs w:val="24"/>
          <w:lang w:val="en-US"/>
          <w14:ligatures w14:val="none"/>
        </w:rPr>
        <w:t xml:space="preserve"> All </w:t>
      </w:r>
      <w:proofErr w:type="spellStart"/>
      <w:r w:rsidRPr="009973CD">
        <w:rPr>
          <w:rFonts w:ascii="Times New Roman" w:eastAsia="Times New Roman" w:hAnsi="Times New Roman" w:cs="Times New Roman"/>
          <w:kern w:val="0"/>
          <w:sz w:val="24"/>
          <w:szCs w:val="24"/>
          <w:lang w:val="en-US"/>
          <w14:ligatures w14:val="none"/>
        </w:rPr>
        <w:t>cheques</w:t>
      </w:r>
      <w:proofErr w:type="spellEnd"/>
      <w:r w:rsidRPr="009973CD">
        <w:rPr>
          <w:rFonts w:ascii="Times New Roman" w:eastAsia="Times New Roman" w:hAnsi="Times New Roman" w:cs="Times New Roman"/>
          <w:kern w:val="0"/>
          <w:sz w:val="24"/>
          <w:szCs w:val="24"/>
          <w:lang w:val="en-US"/>
          <w14:ligatures w14:val="none"/>
        </w:rPr>
        <w:t xml:space="preserve">, promissory notes, drafts, </w:t>
      </w:r>
      <w:proofErr w:type="spellStart"/>
      <w:r w:rsidRPr="009973CD">
        <w:rPr>
          <w:rFonts w:ascii="Times New Roman" w:eastAsia="Times New Roman" w:hAnsi="Times New Roman" w:cs="Times New Roman"/>
          <w:i/>
          <w:iCs/>
          <w:kern w:val="0"/>
          <w:sz w:val="24"/>
          <w:szCs w:val="24"/>
          <w:lang w:val="en-US"/>
          <w14:ligatures w14:val="none"/>
        </w:rPr>
        <w:t>hundis</w:t>
      </w:r>
      <w:proofErr w:type="spellEnd"/>
      <w:r w:rsidRPr="009973CD">
        <w:rPr>
          <w:rFonts w:ascii="Times New Roman" w:eastAsia="Times New Roman" w:hAnsi="Times New Roman" w:cs="Times New Roman"/>
          <w:kern w:val="0"/>
          <w:sz w:val="24"/>
          <w:szCs w:val="24"/>
          <w:lang w:val="en-US"/>
          <w14:ligatures w14:val="none"/>
        </w:rPr>
        <w:t>, bills of exchange and other negotiable instruments, and all receipts for monies paid to the company, shall be signed, drawn, accepted, endorsed, or otherwise executed, as the case may be, by such person and in such manner as the Board shall from time to time by resolution determine.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65.</w:t>
      </w:r>
      <w:r w:rsidRPr="009973CD">
        <w:rPr>
          <w:rFonts w:ascii="Times New Roman" w:eastAsia="Times New Roman" w:hAnsi="Times New Roman" w:cs="Times New Roman"/>
          <w:kern w:val="0"/>
          <w:sz w:val="24"/>
          <w:szCs w:val="24"/>
          <w:lang w:val="en-US"/>
          <w14:ligatures w14:val="none"/>
        </w:rPr>
        <w:t xml:space="preserve"> Every director present at any meeting of the Board or of a committee thereof shall sign his name in a book to be kept for that purpose.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66.</w:t>
      </w:r>
      <w:r w:rsidRPr="009973CD">
        <w:rPr>
          <w:rFonts w:ascii="Times New Roman" w:eastAsia="Times New Roman" w:hAnsi="Times New Roman" w:cs="Times New Roman"/>
          <w:kern w:val="0"/>
          <w:sz w:val="24"/>
          <w:szCs w:val="24"/>
          <w:lang w:val="en-US"/>
          <w14:ligatures w14:val="none"/>
        </w:rPr>
        <w:t xml:space="preserve"> (</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Subject to the provisions of section 149, the Board shall have power at any time, and from time to time, to appoint a person as an additional director, provided the number of the directors and additional directors together shall not at any time exceed the maximum strength fixed for the Board by the articles.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Such person shall hold office only up to the date of the next annual general meeting of the company but shall be eligible for appointment by the company as a director at that meeting subject to the provisions of the Act.</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Proceedings of the Board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67.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Board of directors may meet for the conduct of business, adjourn and otherwise regulate its meetings, as it thinks fit.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lastRenderedPageBreak/>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A director may, and the manager or secretary on the requisition of a director shall, at any time, summon a meeting of the Board.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68.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Save as otherwise expressly provided in the Act, questions arising at any meeting of the Board shall be decided by a majority of votes.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In case of an equality of votes, the chairperson of the Board, if any, shall have a second or casting vote.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69.</w:t>
      </w:r>
      <w:r w:rsidRPr="009973CD">
        <w:rPr>
          <w:rFonts w:ascii="Times New Roman" w:eastAsia="Times New Roman" w:hAnsi="Times New Roman" w:cs="Times New Roman"/>
          <w:kern w:val="0"/>
          <w:sz w:val="24"/>
          <w:szCs w:val="24"/>
          <w:lang w:val="en-US"/>
          <w14:ligatures w14:val="none"/>
        </w:rPr>
        <w:t xml:space="preserve"> The continuing directors may act notwithstanding any vacancy in the Board; but, if and so long as their number is reduced below the quorum fixed by the Act for a meeting of the Board, the continuing directors or director may act for the purpose of increasing the number of directors to that fixed for the quorum, or of summoning a general meeting of the company, but for no other purpose.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70.</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Board may elect a chairperson of its meetings and determine the period for which he is to hold office.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xml:space="preserve">) If no such Chairperson is elected, or if at any meeting the Chairperson is not present within five minutes after the time appointed for holding the meeting, the directors present may choose one of their </w:t>
      </w:r>
      <w:proofErr w:type="gramStart"/>
      <w:r w:rsidRPr="009973CD">
        <w:rPr>
          <w:rFonts w:ascii="Times New Roman" w:eastAsia="Times New Roman" w:hAnsi="Times New Roman" w:cs="Times New Roman"/>
          <w:kern w:val="0"/>
          <w:sz w:val="24"/>
          <w:szCs w:val="24"/>
          <w:lang w:val="en-US"/>
          <w14:ligatures w14:val="none"/>
        </w:rPr>
        <w:t>number</w:t>
      </w:r>
      <w:proofErr w:type="gramEnd"/>
      <w:r w:rsidRPr="009973CD">
        <w:rPr>
          <w:rFonts w:ascii="Times New Roman" w:eastAsia="Times New Roman" w:hAnsi="Times New Roman" w:cs="Times New Roman"/>
          <w:kern w:val="0"/>
          <w:sz w:val="24"/>
          <w:szCs w:val="24"/>
          <w:lang w:val="en-US"/>
          <w14:ligatures w14:val="none"/>
        </w:rPr>
        <w:t xml:space="preserve"> to be Chairperson of the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71.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Board may, subject to the provisions of the Act, delegate any of its powers to committees consisting of such member or members of its body as it thinks fit.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Any committee so formed shall, in the exercise of the powers so delegated, conform to any regulations that may be imposed on it by the Board.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72.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A committee may elect a Chairperson of its meetings.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If no such Chairperson is elected, or if at any meeting the Chairperson is not present within five minutes after the time appointed for holding the meeting, the members present may choose one of their members to be Chairperson of the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73.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A committee may meet and adjourn as it thinks fit.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Questions arising at any meeting of a committee shall be determined by a majority of votes of the members present, and in case of an equality of votes, the Chairperson shall have a second or casting vote.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74.</w:t>
      </w:r>
      <w:r w:rsidRPr="009973CD">
        <w:rPr>
          <w:rFonts w:ascii="Times New Roman" w:eastAsia="Times New Roman" w:hAnsi="Times New Roman" w:cs="Times New Roman"/>
          <w:kern w:val="0"/>
          <w:sz w:val="24"/>
          <w:szCs w:val="24"/>
          <w:lang w:val="en-US"/>
          <w14:ligatures w14:val="none"/>
        </w:rPr>
        <w:t xml:space="preserve"> All acts done in any meeting of the Board or of a committee thereof or by any person acting as a director, shall, notwithstanding that it may be afterwards discovered that there was some defect in the appointment of any one or more of such directors or of any person acting as aforesaid, or that they or any of them were disqualified, be as valid as if every such director or such person had been duly appointed and was qualified to be a director.</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75.</w:t>
      </w:r>
      <w:r w:rsidRPr="009973CD">
        <w:rPr>
          <w:rFonts w:ascii="Times New Roman" w:eastAsia="Times New Roman" w:hAnsi="Times New Roman" w:cs="Times New Roman"/>
          <w:kern w:val="0"/>
          <w:sz w:val="24"/>
          <w:szCs w:val="24"/>
          <w:lang w:val="en-US"/>
          <w14:ligatures w14:val="none"/>
        </w:rPr>
        <w:t xml:space="preserve"> Save as otherwise expressly provided in the Act, a resolution in writing, signed by all the members of the Board or of a committee thereof, for the time being entitled to receive notice of a meeting of the Board or committee, shall be valid and effective as if it had been passed at a meeting of the Board or committee, duly convened and held.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76.</w:t>
      </w:r>
      <w:r w:rsidRPr="009973CD">
        <w:rPr>
          <w:rFonts w:ascii="Times New Roman" w:eastAsia="Times New Roman" w:hAnsi="Times New Roman" w:cs="Times New Roman"/>
          <w:kern w:val="0"/>
          <w:sz w:val="24"/>
          <w:szCs w:val="24"/>
          <w:lang w:val="en-US"/>
          <w14:ligatures w14:val="none"/>
        </w:rPr>
        <w:t xml:space="preserve"> In case of a One Person Company—</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where</w:t>
      </w:r>
      <w:proofErr w:type="gramEnd"/>
      <w:r w:rsidRPr="009973CD">
        <w:rPr>
          <w:rFonts w:ascii="Times New Roman" w:eastAsia="Times New Roman" w:hAnsi="Times New Roman" w:cs="Times New Roman"/>
          <w:kern w:val="0"/>
          <w:sz w:val="24"/>
          <w:szCs w:val="24"/>
          <w:lang w:val="en-US"/>
          <w14:ligatures w14:val="none"/>
        </w:rPr>
        <w:t xml:space="preserve"> the company is having only one director, all the businesses to be transacted at the meeting of the Board shall be entered into minutes book maintained under section 118;</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such</w:t>
      </w:r>
      <w:proofErr w:type="gramEnd"/>
      <w:r w:rsidRPr="009973CD">
        <w:rPr>
          <w:rFonts w:ascii="Times New Roman" w:eastAsia="Times New Roman" w:hAnsi="Times New Roman" w:cs="Times New Roman"/>
          <w:kern w:val="0"/>
          <w:sz w:val="24"/>
          <w:szCs w:val="24"/>
          <w:lang w:val="en-US"/>
          <w14:ligatures w14:val="none"/>
        </w:rPr>
        <w:t xml:space="preserve"> minutes book shall be signed and dated by the director;</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the</w:t>
      </w:r>
      <w:proofErr w:type="gramEnd"/>
      <w:r w:rsidRPr="009973CD">
        <w:rPr>
          <w:rFonts w:ascii="Times New Roman" w:eastAsia="Times New Roman" w:hAnsi="Times New Roman" w:cs="Times New Roman"/>
          <w:kern w:val="0"/>
          <w:sz w:val="24"/>
          <w:szCs w:val="24"/>
          <w:lang w:val="en-US"/>
          <w14:ligatures w14:val="none"/>
        </w:rPr>
        <w:t xml:space="preserve"> resolution shall become effective from the date of signing such minutes by the director.</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Chief Executive Officer, Manager, Company Secretary or Chief Financial Officer</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77. </w:t>
      </w:r>
      <w:r w:rsidRPr="009973CD">
        <w:rPr>
          <w:rFonts w:ascii="Times New Roman" w:eastAsia="Times New Roman" w:hAnsi="Times New Roman" w:cs="Times New Roman"/>
          <w:kern w:val="0"/>
          <w:sz w:val="24"/>
          <w:szCs w:val="24"/>
          <w:lang w:val="en-US"/>
          <w14:ligatures w14:val="none"/>
        </w:rPr>
        <w:t>Subject to the provisions of the Act,—</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lastRenderedPageBreak/>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xml:space="preserve">) A chief executive officer, manager, company secretary or chief financial officer may be appointed by the Board for such term, at such remuneration and upon such conditions as it may </w:t>
      </w:r>
      <w:proofErr w:type="spellStart"/>
      <w:r w:rsidRPr="009973CD">
        <w:rPr>
          <w:rFonts w:ascii="Times New Roman" w:eastAsia="Times New Roman" w:hAnsi="Times New Roman" w:cs="Times New Roman"/>
          <w:kern w:val="0"/>
          <w:sz w:val="24"/>
          <w:szCs w:val="24"/>
          <w:lang w:val="en-US"/>
          <w14:ligatures w14:val="none"/>
        </w:rPr>
        <w:t>thinks</w:t>
      </w:r>
      <w:proofErr w:type="spellEnd"/>
      <w:r w:rsidRPr="009973CD">
        <w:rPr>
          <w:rFonts w:ascii="Times New Roman" w:eastAsia="Times New Roman" w:hAnsi="Times New Roman" w:cs="Times New Roman"/>
          <w:kern w:val="0"/>
          <w:sz w:val="24"/>
          <w:szCs w:val="24"/>
          <w:lang w:val="en-US"/>
          <w14:ligatures w14:val="none"/>
        </w:rPr>
        <w:t xml:space="preserve"> fit; and any chief executive officer, manager, company secretary or chief financial officer so appointed may be removed by means of a resolution of the Board;</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A director may be appointed as chief executive officer, manager, company secretary or chief financial officer.</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78. </w:t>
      </w:r>
      <w:r w:rsidRPr="009973CD">
        <w:rPr>
          <w:rFonts w:ascii="Times New Roman" w:eastAsia="Times New Roman" w:hAnsi="Times New Roman" w:cs="Times New Roman"/>
          <w:kern w:val="0"/>
          <w:sz w:val="24"/>
          <w:szCs w:val="24"/>
          <w:lang w:val="en-US"/>
          <w14:ligatures w14:val="none"/>
        </w:rPr>
        <w:t xml:space="preserve">A provision of the Act or these regulations requiring or </w:t>
      </w:r>
      <w:proofErr w:type="spellStart"/>
      <w:r w:rsidRPr="009973CD">
        <w:rPr>
          <w:rFonts w:ascii="Times New Roman" w:eastAsia="Times New Roman" w:hAnsi="Times New Roman" w:cs="Times New Roman"/>
          <w:kern w:val="0"/>
          <w:sz w:val="24"/>
          <w:szCs w:val="24"/>
          <w:lang w:val="en-US"/>
          <w14:ligatures w14:val="none"/>
        </w:rPr>
        <w:t>authorising</w:t>
      </w:r>
      <w:proofErr w:type="spellEnd"/>
      <w:r w:rsidRPr="009973CD">
        <w:rPr>
          <w:rFonts w:ascii="Times New Roman" w:eastAsia="Times New Roman" w:hAnsi="Times New Roman" w:cs="Times New Roman"/>
          <w:kern w:val="0"/>
          <w:sz w:val="24"/>
          <w:szCs w:val="24"/>
          <w:lang w:val="en-US"/>
          <w14:ligatures w14:val="none"/>
        </w:rPr>
        <w:t xml:space="preserve"> a thing to be done by or to a director and chief executive officer, manager, company secretary or chief financial officer shall not be satisfied by its being done by or to the same person acting both as director and as, or in place of, chief executive officer, manager, company secretary or chief financial officer.</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The Seal</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79.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Board shall provide for the safe custody of the seal.</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xml:space="preserve">) The seal of the company shall not be affixed to any instrument except by the authority of a resolution of the Board or of a committee of the Board </w:t>
      </w:r>
      <w:proofErr w:type="spellStart"/>
      <w:r w:rsidRPr="009973CD">
        <w:rPr>
          <w:rFonts w:ascii="Times New Roman" w:eastAsia="Times New Roman" w:hAnsi="Times New Roman" w:cs="Times New Roman"/>
          <w:kern w:val="0"/>
          <w:sz w:val="24"/>
          <w:szCs w:val="24"/>
          <w:lang w:val="en-US"/>
          <w14:ligatures w14:val="none"/>
        </w:rPr>
        <w:t>authorised</w:t>
      </w:r>
      <w:proofErr w:type="spellEnd"/>
      <w:r w:rsidRPr="009973CD">
        <w:rPr>
          <w:rFonts w:ascii="Times New Roman" w:eastAsia="Times New Roman" w:hAnsi="Times New Roman" w:cs="Times New Roman"/>
          <w:kern w:val="0"/>
          <w:sz w:val="24"/>
          <w:szCs w:val="24"/>
          <w:lang w:val="en-US"/>
          <w14:ligatures w14:val="none"/>
        </w:rPr>
        <w:t xml:space="preserve"> by it in that behalf, and except in the presence of at least two directors and of the secretary or such other person as the Board may appoint for the purpose; and those two directors and the secretary or other person aforesaid shall sign every instrument to which the seal of the company is so affixed in their presence.</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Dividends and Reserve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80.</w:t>
      </w:r>
      <w:r w:rsidRPr="009973CD">
        <w:rPr>
          <w:rFonts w:ascii="Times New Roman" w:eastAsia="Times New Roman" w:hAnsi="Times New Roman" w:cs="Times New Roman"/>
          <w:kern w:val="0"/>
          <w:sz w:val="24"/>
          <w:szCs w:val="24"/>
          <w:lang w:val="en-US"/>
          <w14:ligatures w14:val="none"/>
        </w:rPr>
        <w:t xml:space="preserve"> The company in general meeting may declare dividends, but no dividend shall exceed the amount recommended by the Board.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81.</w:t>
      </w:r>
      <w:r w:rsidRPr="009973CD">
        <w:rPr>
          <w:rFonts w:ascii="Times New Roman" w:eastAsia="Times New Roman" w:hAnsi="Times New Roman" w:cs="Times New Roman"/>
          <w:kern w:val="0"/>
          <w:sz w:val="24"/>
          <w:szCs w:val="24"/>
          <w:lang w:val="en-US"/>
          <w14:ligatures w14:val="none"/>
        </w:rPr>
        <w:t xml:space="preserve"> Subject to the provisions of section 123, the Board may from time to time pay to the members such interim dividends as appear to it to be justified by the profits of the company.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82.</w:t>
      </w:r>
      <w:r w:rsidRPr="009973CD">
        <w:rPr>
          <w:rFonts w:ascii="Times New Roman" w:eastAsia="Times New Roman" w:hAnsi="Times New Roman" w:cs="Times New Roman"/>
          <w:kern w:val="0"/>
          <w:sz w:val="24"/>
          <w:szCs w:val="24"/>
          <w:lang w:val="en-US"/>
          <w14:ligatures w14:val="none"/>
        </w:rPr>
        <w:t xml:space="preserve"> (</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xml:space="preserve">) The Board may, before recommending any dividend, set aside out of the profits of the company such sums as it thinks fit as a reserve or reserves which shall, at the discretion of the Board, be applicable for any purpose to which the profits of the company may be properly applied, including provision for meeting contingencies or for </w:t>
      </w:r>
      <w:proofErr w:type="spellStart"/>
      <w:r w:rsidRPr="009973CD">
        <w:rPr>
          <w:rFonts w:ascii="Times New Roman" w:eastAsia="Times New Roman" w:hAnsi="Times New Roman" w:cs="Times New Roman"/>
          <w:kern w:val="0"/>
          <w:sz w:val="24"/>
          <w:szCs w:val="24"/>
          <w:lang w:val="en-US"/>
          <w14:ligatures w14:val="none"/>
        </w:rPr>
        <w:t>equalising</w:t>
      </w:r>
      <w:proofErr w:type="spellEnd"/>
      <w:r w:rsidRPr="009973CD">
        <w:rPr>
          <w:rFonts w:ascii="Times New Roman" w:eastAsia="Times New Roman" w:hAnsi="Times New Roman" w:cs="Times New Roman"/>
          <w:kern w:val="0"/>
          <w:sz w:val="24"/>
          <w:szCs w:val="24"/>
          <w:lang w:val="en-US"/>
          <w14:ligatures w14:val="none"/>
        </w:rPr>
        <w:t xml:space="preserve"> dividends; and pending such application, may, at the like discretion, either be employed in the business of the company or be invested in such investments (other than shares of the company) as the Board may, from time to time, thinks fit.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The Board may also carry forward any profits which it may consider necessary not to divide, without setting them aside as a reserve.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83. </w:t>
      </w: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Subject to the rights of persons, if any, entitled to shares with special rights as to dividends, all dividends shall be declared and paid according to the amounts paid or credited as paid on the shares in respect whereof the dividend is paid, but if and so long as nothing is paid upon any of the shares in the company, dividends may be declared and paid according to the amounts of the shares.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No amount paid or credited as paid on a share in advance of calls shall be treated for the purposes of this regulation as paid on the share.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All dividends shall be apportioned and paid proportionately to the amounts paid or credited as paid on the shares during any portion or portions of the period in respect of which the dividend is paid; but if any share is issued on terms providing that it shall rank for dividend as from a particular date such share shall rank for dividend accordingly.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lastRenderedPageBreak/>
        <w:t>84.</w:t>
      </w:r>
      <w:r w:rsidRPr="009973CD">
        <w:rPr>
          <w:rFonts w:ascii="Times New Roman" w:eastAsia="Times New Roman" w:hAnsi="Times New Roman" w:cs="Times New Roman"/>
          <w:kern w:val="0"/>
          <w:sz w:val="24"/>
          <w:szCs w:val="24"/>
          <w:lang w:val="en-US"/>
          <w14:ligatures w14:val="none"/>
        </w:rPr>
        <w:t xml:space="preserve"> The Board may deduct from any dividend payable to any member all sums of money, if any, presently payable by him to the company on account of calls or otherwise in relation to the shares of the company.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85.</w:t>
      </w:r>
      <w:r w:rsidRPr="009973CD">
        <w:rPr>
          <w:rFonts w:ascii="Times New Roman" w:eastAsia="Times New Roman" w:hAnsi="Times New Roman" w:cs="Times New Roman"/>
          <w:kern w:val="0"/>
          <w:sz w:val="24"/>
          <w:szCs w:val="24"/>
          <w:lang w:val="en-US"/>
          <w14:ligatures w14:val="none"/>
        </w:rPr>
        <w:t xml:space="preserve"> (</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xml:space="preserve">) Any dividend, interest or other monies payable in cash in respect of shares may be paid by </w:t>
      </w:r>
      <w:proofErr w:type="spellStart"/>
      <w:r w:rsidRPr="009973CD">
        <w:rPr>
          <w:rFonts w:ascii="Times New Roman" w:eastAsia="Times New Roman" w:hAnsi="Times New Roman" w:cs="Times New Roman"/>
          <w:kern w:val="0"/>
          <w:sz w:val="24"/>
          <w:szCs w:val="24"/>
          <w:lang w:val="en-US"/>
          <w14:ligatures w14:val="none"/>
        </w:rPr>
        <w:t>cheque</w:t>
      </w:r>
      <w:proofErr w:type="spellEnd"/>
      <w:r w:rsidRPr="009973CD">
        <w:rPr>
          <w:rFonts w:ascii="Times New Roman" w:eastAsia="Times New Roman" w:hAnsi="Times New Roman" w:cs="Times New Roman"/>
          <w:kern w:val="0"/>
          <w:sz w:val="24"/>
          <w:szCs w:val="24"/>
          <w:lang w:val="en-US"/>
          <w14:ligatures w14:val="none"/>
        </w:rPr>
        <w:t xml:space="preserve"> or warrant sent through the post directed to the registered address of the holder or, in the case of joint holders, to the registered address of that one of the joint holders who is first named on the register of members, or to such person and to such address as the holder or joint holders may in writing direct.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xml:space="preserve">) Every such </w:t>
      </w:r>
      <w:proofErr w:type="spellStart"/>
      <w:r w:rsidRPr="009973CD">
        <w:rPr>
          <w:rFonts w:ascii="Times New Roman" w:eastAsia="Times New Roman" w:hAnsi="Times New Roman" w:cs="Times New Roman"/>
          <w:kern w:val="0"/>
          <w:sz w:val="24"/>
          <w:szCs w:val="24"/>
          <w:lang w:val="en-US"/>
          <w14:ligatures w14:val="none"/>
        </w:rPr>
        <w:t>cheque</w:t>
      </w:r>
      <w:proofErr w:type="spellEnd"/>
      <w:r w:rsidRPr="009973CD">
        <w:rPr>
          <w:rFonts w:ascii="Times New Roman" w:eastAsia="Times New Roman" w:hAnsi="Times New Roman" w:cs="Times New Roman"/>
          <w:kern w:val="0"/>
          <w:sz w:val="24"/>
          <w:szCs w:val="24"/>
          <w:lang w:val="en-US"/>
          <w14:ligatures w14:val="none"/>
        </w:rPr>
        <w:t xml:space="preserve"> or warrant shall be made payable to the order of the person to whom it is sent.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86.</w:t>
      </w:r>
      <w:r w:rsidRPr="009973CD">
        <w:rPr>
          <w:rFonts w:ascii="Times New Roman" w:eastAsia="Times New Roman" w:hAnsi="Times New Roman" w:cs="Times New Roman"/>
          <w:kern w:val="0"/>
          <w:sz w:val="24"/>
          <w:szCs w:val="24"/>
          <w:lang w:val="en-US"/>
          <w14:ligatures w14:val="none"/>
        </w:rPr>
        <w:t xml:space="preserve"> Any one of two or more joint holders of a share may give effective receipts for any dividends, bonuses or other monies payable in respect of such share.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87.</w:t>
      </w:r>
      <w:r w:rsidRPr="009973CD">
        <w:rPr>
          <w:rFonts w:ascii="Times New Roman" w:eastAsia="Times New Roman" w:hAnsi="Times New Roman" w:cs="Times New Roman"/>
          <w:kern w:val="0"/>
          <w:sz w:val="24"/>
          <w:szCs w:val="24"/>
          <w:lang w:val="en-US"/>
          <w14:ligatures w14:val="none"/>
        </w:rPr>
        <w:t xml:space="preserve"> Notice of any dividend that may have been declared shall be given to the persons entitled to share therein in the manner mentioned in the Act.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88.</w:t>
      </w:r>
      <w:r w:rsidRPr="009973CD">
        <w:rPr>
          <w:rFonts w:ascii="Times New Roman" w:eastAsia="Times New Roman" w:hAnsi="Times New Roman" w:cs="Times New Roman"/>
          <w:kern w:val="0"/>
          <w:sz w:val="24"/>
          <w:szCs w:val="24"/>
          <w:lang w:val="en-US"/>
          <w14:ligatures w14:val="none"/>
        </w:rPr>
        <w:t xml:space="preserve"> No dividend shall bear interest against the company.</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Accounts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89. </w:t>
      </w: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The Board shall from time to time determine whether and to what extent and at what times and places and under what conditions or regulations, the accounts and books of the company, or any of them, shall be open to the inspection of members not being directors.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xml:space="preserve">) No member (not being a director) shall have any right of inspecting any account or book or document of the company except as conferred by law or </w:t>
      </w:r>
      <w:proofErr w:type="spellStart"/>
      <w:r w:rsidRPr="009973CD">
        <w:rPr>
          <w:rFonts w:ascii="Times New Roman" w:eastAsia="Times New Roman" w:hAnsi="Times New Roman" w:cs="Times New Roman"/>
          <w:kern w:val="0"/>
          <w:sz w:val="24"/>
          <w:szCs w:val="24"/>
          <w:lang w:val="en-US"/>
          <w14:ligatures w14:val="none"/>
        </w:rPr>
        <w:t>authorised</w:t>
      </w:r>
      <w:proofErr w:type="spellEnd"/>
      <w:r w:rsidRPr="009973CD">
        <w:rPr>
          <w:rFonts w:ascii="Times New Roman" w:eastAsia="Times New Roman" w:hAnsi="Times New Roman" w:cs="Times New Roman"/>
          <w:kern w:val="0"/>
          <w:sz w:val="24"/>
          <w:szCs w:val="24"/>
          <w:lang w:val="en-US"/>
          <w14:ligatures w14:val="none"/>
        </w:rPr>
        <w:t xml:space="preserve"> by the Board or by the company in general meeting.</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Winding up</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90. </w:t>
      </w:r>
      <w:r w:rsidRPr="009973CD">
        <w:rPr>
          <w:rFonts w:ascii="Times New Roman" w:eastAsia="Times New Roman" w:hAnsi="Times New Roman" w:cs="Times New Roman"/>
          <w:kern w:val="0"/>
          <w:sz w:val="24"/>
          <w:szCs w:val="24"/>
          <w:lang w:val="en-US"/>
          <w14:ligatures w14:val="none"/>
        </w:rPr>
        <w:t>Subject to the provisions of Chapter XX of the Act and rules made thereunder—</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If the company shall be wound up, the liquidator may, with the sanction of a special resolution of the company and any other sanction required by the Act, divide amongst the members, in specie or kind, the whole or any part of the assets of the company, whether they shall consist of property of the same kind or not.</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For the purpose aforesaid, the liquidator may set such value as he deems fair upon any property to be divided as aforesaid and may determine how such division shall be carried out as between the members or different classes of members.</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The liquidator may, with the like sanction, vest the whole or any part of such assets in trustees upon such trusts for the benefit of the contributories if he considers necessary, but so that no member shall be compelled to accept any shares or other securities whereon there is any liability.</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Indemnity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91. </w:t>
      </w:r>
      <w:r w:rsidRPr="009973CD">
        <w:rPr>
          <w:rFonts w:ascii="Times New Roman" w:eastAsia="Times New Roman" w:hAnsi="Times New Roman" w:cs="Times New Roman"/>
          <w:kern w:val="0"/>
          <w:sz w:val="24"/>
          <w:szCs w:val="24"/>
          <w:lang w:val="en-US"/>
          <w14:ligatures w14:val="none"/>
        </w:rPr>
        <w:t xml:space="preserve">Every officer of the company shall be indemnified out of the assets of the company against any liability incurred by him in defending any proceedings, whether civil or criminal, in which judgment is given in his </w:t>
      </w:r>
      <w:proofErr w:type="spellStart"/>
      <w:r w:rsidRPr="009973CD">
        <w:rPr>
          <w:rFonts w:ascii="Times New Roman" w:eastAsia="Times New Roman" w:hAnsi="Times New Roman" w:cs="Times New Roman"/>
          <w:kern w:val="0"/>
          <w:sz w:val="24"/>
          <w:szCs w:val="24"/>
          <w:lang w:val="en-US"/>
          <w14:ligatures w14:val="none"/>
        </w:rPr>
        <w:t>favour</w:t>
      </w:r>
      <w:proofErr w:type="spellEnd"/>
      <w:r w:rsidRPr="009973CD">
        <w:rPr>
          <w:rFonts w:ascii="Times New Roman" w:eastAsia="Times New Roman" w:hAnsi="Times New Roman" w:cs="Times New Roman"/>
          <w:kern w:val="0"/>
          <w:sz w:val="24"/>
          <w:szCs w:val="24"/>
          <w:lang w:val="en-US"/>
          <w14:ligatures w14:val="none"/>
        </w:rPr>
        <w:t xml:space="preserve"> or in which he is acquitted or in which relief is granted to him by the court or the Tribunal.</w:t>
      </w:r>
    </w:p>
    <w:p w:rsidR="009973CD" w:rsidRPr="009973CD" w:rsidRDefault="009973CD" w:rsidP="009973CD">
      <w:pPr>
        <w:shd w:val="clear" w:color="auto" w:fill="FFFFFF"/>
        <w:spacing w:line="240" w:lineRule="auto"/>
        <w:jc w:val="both"/>
        <w:rPr>
          <w:rFonts w:ascii="Times New Roman" w:eastAsia="Times New Roman" w:hAnsi="Times New Roman" w:cs="Times New Roman"/>
          <w:kern w:val="0"/>
          <w:sz w:val="24"/>
          <w:szCs w:val="24"/>
          <w:lang w:val="en-US"/>
          <w14:ligatures w14:val="none"/>
        </w:rPr>
      </w:pPr>
      <w:proofErr w:type="gramStart"/>
      <w:r w:rsidRPr="009973CD">
        <w:rPr>
          <w:rFonts w:ascii="Times New Roman" w:eastAsia="Times New Roman" w:hAnsi="Times New Roman" w:cs="Times New Roman"/>
          <w:i/>
          <w:iCs/>
          <w:kern w:val="0"/>
          <w:sz w:val="24"/>
          <w:szCs w:val="24"/>
          <w:lang w:val="en-US"/>
          <w14:ligatures w14:val="none"/>
        </w:rPr>
        <w:t xml:space="preserve">Note </w:t>
      </w:r>
      <w:r w:rsidRPr="009973CD">
        <w:rPr>
          <w:rFonts w:ascii="Times New Roman" w:eastAsia="Times New Roman" w:hAnsi="Times New Roman" w:cs="Times New Roman"/>
          <w:kern w:val="0"/>
          <w:sz w:val="24"/>
          <w:szCs w:val="24"/>
          <w:lang w:val="en-US"/>
          <w14:ligatures w14:val="none"/>
        </w:rPr>
        <w:t>:</w:t>
      </w:r>
      <w:proofErr w:type="gramEnd"/>
      <w:r w:rsidRPr="009973CD">
        <w:rPr>
          <w:rFonts w:ascii="Times New Roman" w:eastAsia="Times New Roman" w:hAnsi="Times New Roman" w:cs="Times New Roman"/>
          <w:kern w:val="0"/>
          <w:sz w:val="24"/>
          <w:szCs w:val="24"/>
          <w:lang w:val="en-US"/>
          <w14:ligatures w14:val="none"/>
        </w:rPr>
        <w:t xml:space="preserve"> The Articles shall be signed by each subscriber of the memorandum of association who shall add his address, description and occupation, if any, in the presence of at least one witness who shall attest the signature and shall likewise add his address, description and occupation, if any, and such signatures shall be in form specified below:</w:t>
      </w:r>
    </w:p>
    <w:tbl>
      <w:tblPr>
        <w:tblW w:w="5000" w:type="pct"/>
        <w:tblCellMar>
          <w:top w:w="60" w:type="dxa"/>
          <w:left w:w="60" w:type="dxa"/>
          <w:bottom w:w="60" w:type="dxa"/>
          <w:right w:w="60" w:type="dxa"/>
        </w:tblCellMar>
        <w:tblLook w:val="04A0" w:firstRow="1" w:lastRow="0" w:firstColumn="1" w:lastColumn="0" w:noHBand="0" w:noVBand="1"/>
      </w:tblPr>
      <w:tblGrid>
        <w:gridCol w:w="3658"/>
        <w:gridCol w:w="126"/>
        <w:gridCol w:w="2035"/>
        <w:gridCol w:w="126"/>
        <w:gridCol w:w="3201"/>
      </w:tblGrid>
      <w:tr w:rsidR="009973CD" w:rsidRPr="009973CD" w:rsidTr="009973CD">
        <w:tc>
          <w:tcPr>
            <w:tcW w:w="0" w:type="auto"/>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lastRenderedPageBreak/>
              <w:t>Names, addresses, descriptions and occupations of subscribers</w:t>
            </w: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175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Witnesses (along with names, addresses, descriptions and occupations)</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A.B.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C.D.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E.F.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G.H.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I.J.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K.L.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M.N.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bl>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Dated the..................day of ..................20.........</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Place: ........................................</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TABLE G</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ARTICLES OF ASSOCIATION OF A COMPANY LIMITED BY GUARANTEE AND HAVING A SHARE CAPITAL</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1</w:t>
      </w:r>
      <w:r w:rsidRPr="009973CD">
        <w:rPr>
          <w:rFonts w:ascii="Times New Roman" w:eastAsia="Times New Roman" w:hAnsi="Times New Roman" w:cs="Times New Roman"/>
          <w:kern w:val="0"/>
          <w:sz w:val="24"/>
          <w:szCs w:val="24"/>
          <w:lang w:val="en-US"/>
          <w14:ligatures w14:val="none"/>
        </w:rPr>
        <w:t>. The number of members with which the company proposes to be registered is hundred, but the Board of directors may, from time to time, register an increase of members.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 </w:t>
      </w:r>
      <w:r w:rsidRPr="009973CD">
        <w:rPr>
          <w:rFonts w:ascii="Times New Roman" w:eastAsia="Times New Roman" w:hAnsi="Times New Roman" w:cs="Times New Roman"/>
          <w:kern w:val="0"/>
          <w:sz w:val="24"/>
          <w:szCs w:val="24"/>
          <w:lang w:val="en-US"/>
          <w14:ligatures w14:val="none"/>
        </w:rPr>
        <w:t>All the articles of Table F in Schedule I annexed to the Companies Act, 201</w:t>
      </w:r>
      <w:r w:rsidR="006754E1">
        <w:rPr>
          <w:rFonts w:ascii="Times New Roman" w:eastAsia="Times New Roman" w:hAnsi="Times New Roman" w:cs="Times New Roman"/>
          <w:kern w:val="0"/>
          <w:sz w:val="24"/>
          <w:szCs w:val="24"/>
          <w:lang w:val="en-US"/>
          <w14:ligatures w14:val="none"/>
        </w:rPr>
        <w:t>3</w:t>
      </w:r>
      <w:r w:rsidRPr="009973CD">
        <w:rPr>
          <w:rFonts w:ascii="Times New Roman" w:eastAsia="Times New Roman" w:hAnsi="Times New Roman" w:cs="Times New Roman"/>
          <w:kern w:val="0"/>
          <w:sz w:val="24"/>
          <w:szCs w:val="24"/>
          <w:lang w:val="en-US"/>
          <w14:ligatures w14:val="none"/>
        </w:rPr>
        <w:t xml:space="preserve"> shall be deemed to be incorporated with these articles and to apply to the company.</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TABLE H</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ARTICLES OF ASSOCIATION OF A COMPANY LIMITED BY GUARANTEE AND NOT HAVING SHARE CAPITAL</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Interpretation</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I. </w:t>
      </w:r>
      <w:r w:rsidRPr="009973CD">
        <w:rPr>
          <w:rFonts w:ascii="Times New Roman" w:eastAsia="Times New Roman" w:hAnsi="Times New Roman" w:cs="Times New Roman"/>
          <w:kern w:val="0"/>
          <w:sz w:val="24"/>
          <w:szCs w:val="24"/>
          <w:lang w:val="en-US"/>
          <w14:ligatures w14:val="none"/>
        </w:rPr>
        <w:t>(1) In these regulations—</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w:t>
      </w:r>
      <w:proofErr w:type="gramStart"/>
      <w:r w:rsidRPr="009973CD">
        <w:rPr>
          <w:rFonts w:ascii="Times New Roman" w:eastAsia="Times New Roman" w:hAnsi="Times New Roman" w:cs="Times New Roman"/>
          <w:kern w:val="0"/>
          <w:sz w:val="24"/>
          <w:szCs w:val="24"/>
          <w:lang w:val="en-US"/>
          <w14:ligatures w14:val="none"/>
        </w:rPr>
        <w:t>the</w:t>
      </w:r>
      <w:proofErr w:type="gramEnd"/>
      <w:r w:rsidRPr="009973CD">
        <w:rPr>
          <w:rFonts w:ascii="Times New Roman" w:eastAsia="Times New Roman" w:hAnsi="Times New Roman" w:cs="Times New Roman"/>
          <w:kern w:val="0"/>
          <w:sz w:val="24"/>
          <w:szCs w:val="24"/>
          <w:lang w:val="en-US"/>
          <w14:ligatures w14:val="none"/>
        </w:rPr>
        <w:t xml:space="preserve"> Act" means the Companies Act, 201</w:t>
      </w:r>
      <w:r w:rsidR="006754E1">
        <w:rPr>
          <w:rFonts w:ascii="Times New Roman" w:eastAsia="Times New Roman" w:hAnsi="Times New Roman" w:cs="Times New Roman"/>
          <w:kern w:val="0"/>
          <w:sz w:val="24"/>
          <w:szCs w:val="24"/>
          <w:lang w:val="en-US"/>
          <w14:ligatures w14:val="none"/>
        </w:rPr>
        <w:t>3</w:t>
      </w:r>
      <w:r w:rsidRPr="009973CD">
        <w:rPr>
          <w:rFonts w:ascii="Times New Roman" w:eastAsia="Times New Roman" w:hAnsi="Times New Roman" w:cs="Times New Roman"/>
          <w:kern w:val="0"/>
          <w:sz w:val="24"/>
          <w:szCs w:val="24"/>
          <w:lang w:val="en-US"/>
          <w14:ligatures w14:val="none"/>
        </w:rPr>
        <w:t>;</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w:t>
      </w:r>
      <w:proofErr w:type="gramStart"/>
      <w:r w:rsidRPr="009973CD">
        <w:rPr>
          <w:rFonts w:ascii="Times New Roman" w:eastAsia="Times New Roman" w:hAnsi="Times New Roman" w:cs="Times New Roman"/>
          <w:kern w:val="0"/>
          <w:sz w:val="24"/>
          <w:szCs w:val="24"/>
          <w:lang w:val="en-US"/>
          <w14:ligatures w14:val="none"/>
        </w:rPr>
        <w:t>the</w:t>
      </w:r>
      <w:proofErr w:type="gramEnd"/>
      <w:r w:rsidRPr="009973CD">
        <w:rPr>
          <w:rFonts w:ascii="Times New Roman" w:eastAsia="Times New Roman" w:hAnsi="Times New Roman" w:cs="Times New Roman"/>
          <w:kern w:val="0"/>
          <w:sz w:val="24"/>
          <w:szCs w:val="24"/>
          <w:lang w:val="en-US"/>
          <w14:ligatures w14:val="none"/>
        </w:rPr>
        <w:t xml:space="preserve"> seal" means the common seal of the company.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(2) Unless the context otherwise requires, words or expressions contained in these regulations shall have the same meaning as in the Act or any statutory modification thereof in force at the date at which these regulations become binding on the company.</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Members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II. 1. </w:t>
      </w:r>
      <w:r w:rsidRPr="009973CD">
        <w:rPr>
          <w:rFonts w:ascii="Times New Roman" w:eastAsia="Times New Roman" w:hAnsi="Times New Roman" w:cs="Times New Roman"/>
          <w:kern w:val="0"/>
          <w:sz w:val="24"/>
          <w:szCs w:val="24"/>
          <w:lang w:val="en-US"/>
          <w14:ligatures w14:val="none"/>
        </w:rPr>
        <w:t>The number of members with which the company proposes to be registered is hundred, but the Board of directors may, from time to time, whenever the company or the business of the company requires it, register an increase of members.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lastRenderedPageBreak/>
        <w:t xml:space="preserve">2. </w:t>
      </w:r>
      <w:r w:rsidRPr="009973CD">
        <w:rPr>
          <w:rFonts w:ascii="Times New Roman" w:eastAsia="Times New Roman" w:hAnsi="Times New Roman" w:cs="Times New Roman"/>
          <w:kern w:val="0"/>
          <w:sz w:val="24"/>
          <w:szCs w:val="24"/>
          <w:lang w:val="en-US"/>
          <w14:ligatures w14:val="none"/>
        </w:rPr>
        <w:t>The subscribers to the memorandum and such other persons as the Board shall admit to membership shall be members of the company.</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General meetings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3. </w:t>
      </w:r>
      <w:r w:rsidRPr="009973CD">
        <w:rPr>
          <w:rFonts w:ascii="Times New Roman" w:eastAsia="Times New Roman" w:hAnsi="Times New Roman" w:cs="Times New Roman"/>
          <w:kern w:val="0"/>
          <w:sz w:val="24"/>
          <w:szCs w:val="24"/>
          <w:lang w:val="en-US"/>
          <w14:ligatures w14:val="none"/>
        </w:rPr>
        <w:t>All general meetings other than annual general meeting shall be called extraordinary general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4.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Board may, whenever it thinks fit, call an extraordinary general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If at any time directors capable of acting who are sufficient in number to form a quorum are not within India, any director or any two members of the company may call an extraordinary general meeting in the same manner, as nearly as possible, as that in which such a meeting may be called by the Board.</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Proceedings at general meetings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5.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No business shall be transacted at any general meeting unless a quorum of members is present at the time when the meeting proceeds to business.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Save as otherwise provided herein, the quorum for the general meetings shall be as provided in section 103.</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6. </w:t>
      </w:r>
      <w:r w:rsidRPr="009973CD">
        <w:rPr>
          <w:rFonts w:ascii="Times New Roman" w:eastAsia="Times New Roman" w:hAnsi="Times New Roman" w:cs="Times New Roman"/>
          <w:kern w:val="0"/>
          <w:sz w:val="24"/>
          <w:szCs w:val="24"/>
          <w:lang w:val="en-US"/>
          <w14:ligatures w14:val="none"/>
        </w:rPr>
        <w:t>The Chairperson, if any, of the Board shall preside as Chairperson at every general meeting of the company.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7. </w:t>
      </w:r>
      <w:r w:rsidRPr="009973CD">
        <w:rPr>
          <w:rFonts w:ascii="Times New Roman" w:eastAsia="Times New Roman" w:hAnsi="Times New Roman" w:cs="Times New Roman"/>
          <w:kern w:val="0"/>
          <w:sz w:val="24"/>
          <w:szCs w:val="24"/>
          <w:lang w:val="en-US"/>
          <w14:ligatures w14:val="none"/>
        </w:rPr>
        <w:t>If there is no such chairperson, or if he is not present within fifteen minutes after the time appointed for holding the meeting, or is unwilling to act as chairperson of the meeting, the directors present shall elect one of their members to be Chairperson of the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8.</w:t>
      </w:r>
      <w:r w:rsidRPr="009973CD">
        <w:rPr>
          <w:rFonts w:ascii="Times New Roman" w:eastAsia="Times New Roman" w:hAnsi="Times New Roman" w:cs="Times New Roman"/>
          <w:kern w:val="0"/>
          <w:sz w:val="24"/>
          <w:szCs w:val="24"/>
          <w:lang w:val="en-US"/>
          <w14:ligatures w14:val="none"/>
        </w:rPr>
        <w:t xml:space="preserve"> If at any meeting no director is willing to act as chairperson or if no director is present within fifteen minutes after the time appointed for holding the meeting, the members present shall choose one of their members to be Chairperson of the meeting.</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Adjournment of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9. </w:t>
      </w: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The chairperson may, with the consent of any meeting at which a quorum is present, and shall, if so directed by the meeting, adjourn the meeting from time to time and from place to place.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No business shall be transacted at any adjourned meeting other than the business left unfinished at the meeting from which the adjournment took place.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iii</w:t>
      </w:r>
      <w:r w:rsidRPr="009973CD">
        <w:rPr>
          <w:rFonts w:ascii="Times New Roman" w:eastAsia="Times New Roman" w:hAnsi="Times New Roman" w:cs="Times New Roman"/>
          <w:kern w:val="0"/>
          <w:sz w:val="24"/>
          <w:szCs w:val="24"/>
          <w:lang w:val="en-US"/>
          <w14:ligatures w14:val="none"/>
        </w:rPr>
        <w:t>) When a meeting is adjourned for thirty days or more, notice of the adjourned meeting shall be given as in the case of an original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iv</w:t>
      </w:r>
      <w:r w:rsidRPr="009973CD">
        <w:rPr>
          <w:rFonts w:ascii="Times New Roman" w:eastAsia="Times New Roman" w:hAnsi="Times New Roman" w:cs="Times New Roman"/>
          <w:kern w:val="0"/>
          <w:sz w:val="24"/>
          <w:szCs w:val="24"/>
          <w:lang w:val="en-US"/>
          <w14:ligatures w14:val="none"/>
        </w:rPr>
        <w:t>) Save</w:t>
      </w:r>
      <w:proofErr w:type="gramEnd"/>
      <w:r w:rsidRPr="009973CD">
        <w:rPr>
          <w:rFonts w:ascii="Times New Roman" w:eastAsia="Times New Roman" w:hAnsi="Times New Roman" w:cs="Times New Roman"/>
          <w:kern w:val="0"/>
          <w:sz w:val="24"/>
          <w:szCs w:val="24"/>
          <w:lang w:val="en-US"/>
          <w14:ligatures w14:val="none"/>
        </w:rPr>
        <w:t xml:space="preserve"> as aforesaid, and as provided in section 103 of the Act, it shall not be necessary to give any notice of an adjournment or of the business to be transacted at an adjourned meeting.</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Voting rights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10.</w:t>
      </w:r>
      <w:r w:rsidRPr="009973CD">
        <w:rPr>
          <w:rFonts w:ascii="Times New Roman" w:eastAsia="Times New Roman" w:hAnsi="Times New Roman" w:cs="Times New Roman"/>
          <w:kern w:val="0"/>
          <w:sz w:val="24"/>
          <w:szCs w:val="24"/>
          <w:lang w:val="en-US"/>
          <w14:ligatures w14:val="none"/>
        </w:rPr>
        <w:t xml:space="preserve"> Every member shall have one vote.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11.</w:t>
      </w:r>
      <w:r w:rsidRPr="009973CD">
        <w:rPr>
          <w:rFonts w:ascii="Times New Roman" w:eastAsia="Times New Roman" w:hAnsi="Times New Roman" w:cs="Times New Roman"/>
          <w:kern w:val="0"/>
          <w:sz w:val="24"/>
          <w:szCs w:val="24"/>
          <w:lang w:val="en-US"/>
          <w14:ligatures w14:val="none"/>
        </w:rPr>
        <w:t xml:space="preserve"> A member of unsound mind, or in respect of whom an order has been made by any Court having jurisdiction in lunacy, may vote, whether on a show of hands or on a poll, by his committee or other legal guardian, and any such committee or guardian may, on a poll, vote by proxy.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12.</w:t>
      </w:r>
      <w:r w:rsidRPr="009973CD">
        <w:rPr>
          <w:rFonts w:ascii="Times New Roman" w:eastAsia="Times New Roman" w:hAnsi="Times New Roman" w:cs="Times New Roman"/>
          <w:kern w:val="0"/>
          <w:sz w:val="24"/>
          <w:szCs w:val="24"/>
          <w:lang w:val="en-US"/>
          <w14:ligatures w14:val="none"/>
        </w:rPr>
        <w:t xml:space="preserve"> No member shall be entitled to vote at any general meeting unless all sums presently payable by him to the company have been paid.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lastRenderedPageBreak/>
        <w:t>13.</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No objection shall be raised to the qualification of any voter except at the meeting or adjourned meeting at which the vote objected to is given or tendered, and every vote not disallowed at such meeting shall be valid for all purposes.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Any such objection made in due time shall be referred to the chairperson of the meeting, whose decision shall be final and conclusive.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14. </w:t>
      </w:r>
      <w:r w:rsidRPr="009973CD">
        <w:rPr>
          <w:rFonts w:ascii="Times New Roman" w:eastAsia="Times New Roman" w:hAnsi="Times New Roman" w:cs="Times New Roman"/>
          <w:kern w:val="0"/>
          <w:sz w:val="24"/>
          <w:szCs w:val="24"/>
          <w:lang w:val="en-US"/>
          <w14:ligatures w14:val="none"/>
        </w:rPr>
        <w:t>A vote given in accordance with the terms of an instrument of proxy shall be valid, notwithstanding the previous death or insanity of the principal or the revocation of the proxy or of the authority under which the proxy was executed, or the transfer of the shares in respect of which the proxy is given:</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Provided</w:t>
      </w:r>
      <w:r w:rsidRPr="009973CD">
        <w:rPr>
          <w:rFonts w:ascii="Times New Roman" w:eastAsia="Times New Roman" w:hAnsi="Times New Roman" w:cs="Times New Roman"/>
          <w:kern w:val="0"/>
          <w:sz w:val="24"/>
          <w:szCs w:val="24"/>
          <w:lang w:val="en-US"/>
          <w14:ligatures w14:val="none"/>
        </w:rPr>
        <w:t xml:space="preserve"> that no intimation in writing of such death, insanity, revocation or transfer shall have been received by the company at its office before the commencement of the meeting or adjourned meeting at which the proxy is used.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15. </w:t>
      </w:r>
      <w:r w:rsidRPr="009973CD">
        <w:rPr>
          <w:rFonts w:ascii="Times New Roman" w:eastAsia="Times New Roman" w:hAnsi="Times New Roman" w:cs="Times New Roman"/>
          <w:kern w:val="0"/>
          <w:sz w:val="24"/>
          <w:szCs w:val="24"/>
          <w:lang w:val="en-US"/>
          <w14:ligatures w14:val="none"/>
        </w:rPr>
        <w:t>A member may exercise his vote at a meeting by electronic means in accordance with section 108 and shall vote only once.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16. </w:t>
      </w:r>
      <w:r w:rsidRPr="009973CD">
        <w:rPr>
          <w:rFonts w:ascii="Times New Roman" w:eastAsia="Times New Roman" w:hAnsi="Times New Roman" w:cs="Times New Roman"/>
          <w:kern w:val="0"/>
          <w:sz w:val="24"/>
          <w:szCs w:val="24"/>
          <w:lang w:val="en-US"/>
          <w14:ligatures w14:val="none"/>
        </w:rPr>
        <w:t xml:space="preserve">Any business other than that upon which a poll has been demanded may be </w:t>
      </w:r>
      <w:proofErr w:type="gramStart"/>
      <w:r w:rsidRPr="009973CD">
        <w:rPr>
          <w:rFonts w:ascii="Times New Roman" w:eastAsia="Times New Roman" w:hAnsi="Times New Roman" w:cs="Times New Roman"/>
          <w:kern w:val="0"/>
          <w:sz w:val="24"/>
          <w:szCs w:val="24"/>
          <w:lang w:val="en-US"/>
          <w14:ligatures w14:val="none"/>
        </w:rPr>
        <w:t>proceeded</w:t>
      </w:r>
      <w:proofErr w:type="gramEnd"/>
      <w:r w:rsidRPr="009973CD">
        <w:rPr>
          <w:rFonts w:ascii="Times New Roman" w:eastAsia="Times New Roman" w:hAnsi="Times New Roman" w:cs="Times New Roman"/>
          <w:kern w:val="0"/>
          <w:sz w:val="24"/>
          <w:szCs w:val="24"/>
          <w:lang w:val="en-US"/>
          <w14:ligatures w14:val="none"/>
        </w:rPr>
        <w:t xml:space="preserve"> with, pending the taking of the poll.</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Board of Directors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17.</w:t>
      </w:r>
      <w:r w:rsidRPr="009973CD">
        <w:rPr>
          <w:rFonts w:ascii="Times New Roman" w:eastAsia="Times New Roman" w:hAnsi="Times New Roman" w:cs="Times New Roman"/>
          <w:kern w:val="0"/>
          <w:sz w:val="24"/>
          <w:szCs w:val="24"/>
          <w:lang w:val="en-US"/>
          <w14:ligatures w14:val="none"/>
        </w:rPr>
        <w:t xml:space="preserve"> The number of the directors and the names of the first directors shall be determined in writing by the subscribers of the memorandum or a majority of them.</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18.</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remuneration of the directors shall, in so far as it consists of a monthly payment, be deemed to accrue from day-to-day.</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In addition to the remuneration payable to them in pursuance of the Act, the directors may be paid all travelling, hotel and other expenses properly incurred by them—</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a</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in</w:t>
      </w:r>
      <w:proofErr w:type="gramEnd"/>
      <w:r w:rsidRPr="009973CD">
        <w:rPr>
          <w:rFonts w:ascii="Times New Roman" w:eastAsia="Times New Roman" w:hAnsi="Times New Roman" w:cs="Times New Roman"/>
          <w:kern w:val="0"/>
          <w:sz w:val="24"/>
          <w:szCs w:val="24"/>
          <w:lang w:val="en-US"/>
          <w14:ligatures w14:val="none"/>
        </w:rPr>
        <w:t xml:space="preserve"> attending and returning from meetings of the Board of directors or any committee thereof or general meetings of the company; or</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b</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kern w:val="0"/>
          <w:sz w:val="24"/>
          <w:szCs w:val="24"/>
          <w:lang w:val="en-US"/>
          <w14:ligatures w14:val="none"/>
        </w:rPr>
        <w:t>in</w:t>
      </w:r>
      <w:proofErr w:type="gramEnd"/>
      <w:r w:rsidRPr="009973CD">
        <w:rPr>
          <w:rFonts w:ascii="Times New Roman" w:eastAsia="Times New Roman" w:hAnsi="Times New Roman" w:cs="Times New Roman"/>
          <w:kern w:val="0"/>
          <w:sz w:val="24"/>
          <w:szCs w:val="24"/>
          <w:lang w:val="en-US"/>
          <w14:ligatures w14:val="none"/>
        </w:rPr>
        <w:t xml:space="preserve"> connection with the business of the company.</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Proceedings of the Board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19.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Board of directors may meet for the conduct of business, adjourn and otherwise regulate its meetings, as it thinks fit.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A director may, and the manager or secretary on the requisition of a director shall, at any time, summon a meeting of the Board.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20.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Save as otherwise expressly provided in the Act, questions arising at any meeting of the Board shall be decided by a majority of votes.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In case of an equality of votes, the chairperson of the Board, if any, shall have a second or casting vote.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21.</w:t>
      </w:r>
      <w:r w:rsidRPr="009973CD">
        <w:rPr>
          <w:rFonts w:ascii="Times New Roman" w:eastAsia="Times New Roman" w:hAnsi="Times New Roman" w:cs="Times New Roman"/>
          <w:kern w:val="0"/>
          <w:sz w:val="24"/>
          <w:szCs w:val="24"/>
          <w:lang w:val="en-US"/>
          <w14:ligatures w14:val="none"/>
        </w:rPr>
        <w:t xml:space="preserve"> The continuing directors may act notwithstanding any vacancy in the Board; but, if and so long as their number is reduced below the quorum fixed by the Act for a meeting of the Board, the continuing directors or director may act for the purpose of increasing the number of directors to that fixed for the quorum, or of summoning a general meeting of the company, but for no other purpose.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22.</w:t>
      </w:r>
      <w:r w:rsidRPr="009973CD">
        <w:rPr>
          <w:rFonts w:ascii="Times New Roman" w:eastAsia="Times New Roman" w:hAnsi="Times New Roman" w:cs="Times New Roman"/>
          <w:kern w:val="0"/>
          <w:sz w:val="24"/>
          <w:szCs w:val="24"/>
          <w:lang w:val="en-US"/>
          <w14:ligatures w14:val="none"/>
        </w:rPr>
        <w:t xml:space="preserve"> (</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Board may elect a chairperson of its meetings and determine the period for which he is to hold office.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If no such chairperson is elected, or if at any meeting the chairperson is not present within five minutes after the time appointed for holding the meeting, the directors present may choose one of their members to be Chairperson of the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lastRenderedPageBreak/>
        <w:t xml:space="preserve">23.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Board may, subject to the provisions of the Act, delegate any of its powers to committees consisting of such member or members of its body as it thinks fit.</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Any committee so formed shall, in the exercise of the powers so delegated, conform to any regulations that may be imposed on it by the Board.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24.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A committee may elect a chairperson of its meetings.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If no such chairperson is elected, or if at any meeting the chairperson is not present within five minutes after the time appointed for holding the meeting, the members present may choose one of their members to be Chairperson of the meeting.</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25.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A committee may meet and adjourn as it thinks proper.</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Questions arising at any meeting of a committee shall be determined by a majority of votes of the members present, and in case of an equality of votes, the chairman shall have a second or casting vote.</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26.</w:t>
      </w:r>
      <w:r w:rsidRPr="009973CD">
        <w:rPr>
          <w:rFonts w:ascii="Times New Roman" w:eastAsia="Times New Roman" w:hAnsi="Times New Roman" w:cs="Times New Roman"/>
          <w:kern w:val="0"/>
          <w:sz w:val="24"/>
          <w:szCs w:val="24"/>
          <w:lang w:val="en-US"/>
          <w14:ligatures w14:val="none"/>
        </w:rPr>
        <w:t xml:space="preserve"> All acts done by any meeting of the Board or of a committee thereof or by any person acting as a director, shall, notwithstanding that it may be afterwards discovered that there was some defect in the appointment of any one or more of such directors or of any person acting as aforesaid, or that they or any of them were disqualified, be as valid as if every such director or such person had been duly appointed and was qualified to be a director.</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27.</w:t>
      </w:r>
      <w:r w:rsidRPr="009973CD">
        <w:rPr>
          <w:rFonts w:ascii="Times New Roman" w:eastAsia="Times New Roman" w:hAnsi="Times New Roman" w:cs="Times New Roman"/>
          <w:kern w:val="0"/>
          <w:sz w:val="24"/>
          <w:szCs w:val="24"/>
          <w:lang w:val="en-US"/>
          <w14:ligatures w14:val="none"/>
        </w:rPr>
        <w:t xml:space="preserve"> Save as otherwise expressly provided in the Act, a resolution in writing, signed by all the members of the Board or of a committee thereof, for the time being entitled to receive notice of a meeting of the Board or committee, shall be as valid and effective as if it had been passed at a meeting of the Board or committee, duly convened and held.</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Chief Executive Officer, Manager, Company Secretary or Chief Financial Officer</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28. </w:t>
      </w:r>
      <w:r w:rsidRPr="009973CD">
        <w:rPr>
          <w:rFonts w:ascii="Times New Roman" w:eastAsia="Times New Roman" w:hAnsi="Times New Roman" w:cs="Times New Roman"/>
          <w:kern w:val="0"/>
          <w:sz w:val="24"/>
          <w:szCs w:val="24"/>
          <w:lang w:val="en-US"/>
          <w14:ligatures w14:val="none"/>
        </w:rPr>
        <w:t>Subject to the provisions of the Act,—</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w:t>
      </w:r>
      <w:r w:rsidRPr="009973CD">
        <w:rPr>
          <w:rFonts w:ascii="Times New Roman" w:eastAsia="Times New Roman" w:hAnsi="Times New Roman" w:cs="Times New Roman"/>
          <w:kern w:val="0"/>
          <w:sz w:val="24"/>
          <w:szCs w:val="24"/>
          <w:lang w:val="en-US"/>
          <w14:ligatures w14:val="none"/>
        </w:rPr>
        <w:t>) A chief executive officer, manager, company secretary or chief financial officer may be appointed by the Board for such term, at such remuneration and upon such conditions as it thinks fit; and any chief executive officer, manager, company secretary or chief financial officer so appointed may be removed by means of a resolution of the Board.</w:t>
      </w:r>
    </w:p>
    <w:p w:rsidR="009973CD" w:rsidRPr="009973CD" w:rsidRDefault="009973CD" w:rsidP="009973C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A director may be appointed as chief executive officer, manager, company secretary or chief financial officer.</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29. </w:t>
      </w:r>
      <w:r w:rsidRPr="009973CD">
        <w:rPr>
          <w:rFonts w:ascii="Times New Roman" w:eastAsia="Times New Roman" w:hAnsi="Times New Roman" w:cs="Times New Roman"/>
          <w:kern w:val="0"/>
          <w:sz w:val="24"/>
          <w:szCs w:val="24"/>
          <w:lang w:val="en-US"/>
          <w14:ligatures w14:val="none"/>
        </w:rPr>
        <w:t xml:space="preserve">A provision of the Act or these regulations requiring or </w:t>
      </w:r>
      <w:proofErr w:type="spellStart"/>
      <w:r w:rsidRPr="009973CD">
        <w:rPr>
          <w:rFonts w:ascii="Times New Roman" w:eastAsia="Times New Roman" w:hAnsi="Times New Roman" w:cs="Times New Roman"/>
          <w:kern w:val="0"/>
          <w:sz w:val="24"/>
          <w:szCs w:val="24"/>
          <w:lang w:val="en-US"/>
          <w14:ligatures w14:val="none"/>
        </w:rPr>
        <w:t>authorising</w:t>
      </w:r>
      <w:proofErr w:type="spellEnd"/>
      <w:r w:rsidRPr="009973CD">
        <w:rPr>
          <w:rFonts w:ascii="Times New Roman" w:eastAsia="Times New Roman" w:hAnsi="Times New Roman" w:cs="Times New Roman"/>
          <w:kern w:val="0"/>
          <w:sz w:val="24"/>
          <w:szCs w:val="24"/>
          <w:lang w:val="en-US"/>
          <w14:ligatures w14:val="none"/>
        </w:rPr>
        <w:t xml:space="preserve"> a thing to be done by or to a director and chief executive officer, manager, company secretary or chief financial officer shall not be satisfied by its being done by or to the same person acting both as director and as, or in place of, chief executive officer, manager, company secretary or chief financial officer.</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i/>
          <w:iCs/>
          <w:kern w:val="0"/>
          <w:sz w:val="24"/>
          <w:szCs w:val="24"/>
          <w:lang w:val="en-US"/>
          <w14:ligatures w14:val="none"/>
        </w:rPr>
        <w:t>The Seal</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30. </w:t>
      </w:r>
      <w:r w:rsidRPr="009973CD">
        <w:rPr>
          <w:rFonts w:ascii="Times New Roman" w:eastAsia="Times New Roman" w:hAnsi="Times New Roman" w:cs="Times New Roman"/>
          <w:kern w:val="0"/>
          <w:sz w:val="24"/>
          <w:szCs w:val="24"/>
          <w:lang w:val="en-US"/>
          <w14:ligatures w14:val="none"/>
        </w:rPr>
        <w:t>(</w:t>
      </w:r>
      <w:proofErr w:type="gramStart"/>
      <w:r w:rsidRPr="009973CD">
        <w:rPr>
          <w:rFonts w:ascii="Times New Roman" w:eastAsia="Times New Roman" w:hAnsi="Times New Roman" w:cs="Times New Roman"/>
          <w:i/>
          <w:iCs/>
          <w:kern w:val="0"/>
          <w:sz w:val="24"/>
          <w:szCs w:val="24"/>
          <w:lang w:val="en-US"/>
          <w14:ligatures w14:val="none"/>
        </w:rPr>
        <w:t>i</w:t>
      </w:r>
      <w:proofErr w:type="gramEnd"/>
      <w:r w:rsidRPr="009973CD">
        <w:rPr>
          <w:rFonts w:ascii="Times New Roman" w:eastAsia="Times New Roman" w:hAnsi="Times New Roman" w:cs="Times New Roman"/>
          <w:kern w:val="0"/>
          <w:sz w:val="24"/>
          <w:szCs w:val="24"/>
          <w:lang w:val="en-US"/>
          <w14:ligatures w14:val="none"/>
        </w:rPr>
        <w:t>) The Board shall provide for the safe custody of the seal.</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w:t>
      </w:r>
      <w:r w:rsidRPr="009973CD">
        <w:rPr>
          <w:rFonts w:ascii="Times New Roman" w:eastAsia="Times New Roman" w:hAnsi="Times New Roman" w:cs="Times New Roman"/>
          <w:i/>
          <w:iCs/>
          <w:kern w:val="0"/>
          <w:sz w:val="24"/>
          <w:szCs w:val="24"/>
          <w:lang w:val="en-US"/>
          <w14:ligatures w14:val="none"/>
        </w:rPr>
        <w:t>ii</w:t>
      </w:r>
      <w:r w:rsidRPr="009973CD">
        <w:rPr>
          <w:rFonts w:ascii="Times New Roman" w:eastAsia="Times New Roman" w:hAnsi="Times New Roman" w:cs="Times New Roman"/>
          <w:kern w:val="0"/>
          <w:sz w:val="24"/>
          <w:szCs w:val="24"/>
          <w:lang w:val="en-US"/>
          <w14:ligatures w14:val="none"/>
        </w:rPr>
        <w:t xml:space="preserve">) The seal of the company shall not be affixed to any instrument except by the authority of a resolution of the Board or of a committee of the Board </w:t>
      </w:r>
      <w:proofErr w:type="spellStart"/>
      <w:r w:rsidRPr="009973CD">
        <w:rPr>
          <w:rFonts w:ascii="Times New Roman" w:eastAsia="Times New Roman" w:hAnsi="Times New Roman" w:cs="Times New Roman"/>
          <w:kern w:val="0"/>
          <w:sz w:val="24"/>
          <w:szCs w:val="24"/>
          <w:lang w:val="en-US"/>
          <w14:ligatures w14:val="none"/>
        </w:rPr>
        <w:t>authorised</w:t>
      </w:r>
      <w:proofErr w:type="spellEnd"/>
      <w:r w:rsidRPr="009973CD">
        <w:rPr>
          <w:rFonts w:ascii="Times New Roman" w:eastAsia="Times New Roman" w:hAnsi="Times New Roman" w:cs="Times New Roman"/>
          <w:kern w:val="0"/>
          <w:sz w:val="24"/>
          <w:szCs w:val="24"/>
          <w:lang w:val="en-US"/>
          <w14:ligatures w14:val="none"/>
        </w:rPr>
        <w:t xml:space="preserve"> by it in that behalf, and except in the presence of at least two directors and of the secretary or such other person as the Board may appoint for the purpose; and those two directors and the secretary or other person aforesaid shall sign every instrument to which the seal of the company is so affixed in their presence.</w:t>
      </w:r>
    </w:p>
    <w:p w:rsidR="009973CD" w:rsidRPr="009973CD" w:rsidRDefault="009973CD" w:rsidP="009973CD">
      <w:pPr>
        <w:shd w:val="clear" w:color="auto" w:fill="FFFFFF"/>
        <w:spacing w:line="240" w:lineRule="auto"/>
        <w:jc w:val="both"/>
        <w:rPr>
          <w:rFonts w:ascii="Times New Roman" w:eastAsia="Times New Roman" w:hAnsi="Times New Roman" w:cs="Times New Roman"/>
          <w:kern w:val="0"/>
          <w:sz w:val="24"/>
          <w:szCs w:val="24"/>
          <w:lang w:val="en-US"/>
          <w14:ligatures w14:val="none"/>
        </w:rPr>
      </w:pPr>
      <w:proofErr w:type="gramStart"/>
      <w:r w:rsidRPr="009973CD">
        <w:rPr>
          <w:rFonts w:ascii="Times New Roman" w:eastAsia="Times New Roman" w:hAnsi="Times New Roman" w:cs="Times New Roman"/>
          <w:i/>
          <w:iCs/>
          <w:kern w:val="0"/>
          <w:sz w:val="24"/>
          <w:szCs w:val="24"/>
          <w:lang w:val="en-US"/>
          <w14:ligatures w14:val="none"/>
        </w:rPr>
        <w:t xml:space="preserve">Note </w:t>
      </w:r>
      <w:r w:rsidRPr="009973CD">
        <w:rPr>
          <w:rFonts w:ascii="Times New Roman" w:eastAsia="Times New Roman" w:hAnsi="Times New Roman" w:cs="Times New Roman"/>
          <w:kern w:val="0"/>
          <w:sz w:val="24"/>
          <w:szCs w:val="24"/>
          <w:lang w:val="en-US"/>
          <w14:ligatures w14:val="none"/>
        </w:rPr>
        <w:t>:</w:t>
      </w:r>
      <w:proofErr w:type="gramEnd"/>
      <w:r w:rsidRPr="009973CD">
        <w:rPr>
          <w:rFonts w:ascii="Times New Roman" w:eastAsia="Times New Roman" w:hAnsi="Times New Roman" w:cs="Times New Roman"/>
          <w:kern w:val="0"/>
          <w:sz w:val="24"/>
          <w:szCs w:val="24"/>
          <w:lang w:val="en-US"/>
          <w14:ligatures w14:val="none"/>
        </w:rPr>
        <w:t xml:space="preserve"> The Articles shall be signed by each subscriber of the memorandum of association who shall add his address, description and occupation, if any, in the presence of at least one </w:t>
      </w:r>
      <w:r w:rsidRPr="009973CD">
        <w:rPr>
          <w:rFonts w:ascii="Times New Roman" w:eastAsia="Times New Roman" w:hAnsi="Times New Roman" w:cs="Times New Roman"/>
          <w:kern w:val="0"/>
          <w:sz w:val="24"/>
          <w:szCs w:val="24"/>
          <w:lang w:val="en-US"/>
          <w14:ligatures w14:val="none"/>
        </w:rPr>
        <w:lastRenderedPageBreak/>
        <w:t>witness who shall attest the signature and shall likewise add his address, description and occupation, if any, and such signatures shall be in form specified below:</w:t>
      </w:r>
    </w:p>
    <w:tbl>
      <w:tblPr>
        <w:tblW w:w="5000" w:type="pct"/>
        <w:tblCellMar>
          <w:top w:w="60" w:type="dxa"/>
          <w:left w:w="60" w:type="dxa"/>
          <w:bottom w:w="60" w:type="dxa"/>
          <w:right w:w="60" w:type="dxa"/>
        </w:tblCellMar>
        <w:tblLook w:val="04A0" w:firstRow="1" w:lastRow="0" w:firstColumn="1" w:lastColumn="0" w:noHBand="0" w:noVBand="1"/>
      </w:tblPr>
      <w:tblGrid>
        <w:gridCol w:w="3658"/>
        <w:gridCol w:w="126"/>
        <w:gridCol w:w="2035"/>
        <w:gridCol w:w="126"/>
        <w:gridCol w:w="3201"/>
      </w:tblGrid>
      <w:tr w:rsidR="009973CD" w:rsidRPr="009973CD" w:rsidTr="009973CD">
        <w:tc>
          <w:tcPr>
            <w:tcW w:w="0" w:type="auto"/>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Names, addresses, descriptions and occupations of subscribers</w:t>
            </w:r>
          </w:p>
        </w:tc>
        <w:tc>
          <w:tcPr>
            <w:tcW w:w="0" w:type="auto"/>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tcBorders>
              <w:top w:val="single" w:sz="6" w:space="0" w:color="000000"/>
              <w:bottom w:val="single" w:sz="6" w:space="0" w:color="000000"/>
            </w:tcBorders>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1750" w:type="pct"/>
            <w:tcBorders>
              <w:top w:val="single" w:sz="6" w:space="0" w:color="000000"/>
              <w:bottom w:val="single" w:sz="6" w:space="0" w:color="000000"/>
            </w:tcBorders>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Witnesses (along with names, addresses, descriptions and occupations)</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A.B.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C.D.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E.F.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G.H.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I.J.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K.L.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r w:rsidR="009973CD" w:rsidRPr="009973CD" w:rsidTr="009973CD">
        <w:tc>
          <w:tcPr>
            <w:tcW w:w="2000" w:type="pct"/>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M.N. of......................Merchant</w:t>
            </w:r>
          </w:p>
        </w:tc>
        <w:tc>
          <w:tcPr>
            <w:tcW w:w="0" w:type="auto"/>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3765" w:type="dxa"/>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p>
        </w:tc>
        <w:tc>
          <w:tcPr>
            <w:tcW w:w="60" w:type="dxa"/>
            <w:hideMark/>
          </w:tcPr>
          <w:p w:rsidR="009973CD" w:rsidRPr="009973CD" w:rsidRDefault="009973CD" w:rsidP="009973CD">
            <w:pPr>
              <w:spacing w:after="8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9973CD" w:rsidRPr="009973CD" w:rsidRDefault="009973CD" w:rsidP="009973CD">
            <w:pPr>
              <w:spacing w:after="80" w:line="240" w:lineRule="auto"/>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Signed before me</w:t>
            </w:r>
            <w:r w:rsidRPr="009973CD">
              <w:rPr>
                <w:rFonts w:ascii="Times New Roman" w:eastAsia="Times New Roman" w:hAnsi="Times New Roman" w:cs="Times New Roman"/>
                <w:kern w:val="0"/>
                <w:sz w:val="24"/>
                <w:szCs w:val="24"/>
                <w:lang w:val="en-US"/>
                <w14:ligatures w14:val="none"/>
              </w:rPr>
              <w:br/>
              <w:t>Signature...................................</w:t>
            </w:r>
          </w:p>
        </w:tc>
      </w:tr>
    </w:tbl>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Dated the......................day of ..................20.........</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Place: ........................................</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TABLE I</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ARTICLES OF ASSOCIATION OF AN UNLIMITED COMPANY AND HAVING A SHARE CAPITAL</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1</w:t>
      </w:r>
      <w:r w:rsidRPr="009973CD">
        <w:rPr>
          <w:rFonts w:ascii="Times New Roman" w:eastAsia="Times New Roman" w:hAnsi="Times New Roman" w:cs="Times New Roman"/>
          <w:kern w:val="0"/>
          <w:sz w:val="24"/>
          <w:szCs w:val="24"/>
          <w:lang w:val="en-US"/>
          <w14:ligatures w14:val="none"/>
        </w:rPr>
        <w:t>. The number of members with which the company proposes to be registered is hundred, but the Board of directors may, from time to time, register an increase of members.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 xml:space="preserve">2. </w:t>
      </w:r>
      <w:r w:rsidRPr="009973CD">
        <w:rPr>
          <w:rFonts w:ascii="Times New Roman" w:eastAsia="Times New Roman" w:hAnsi="Times New Roman" w:cs="Times New Roman"/>
          <w:kern w:val="0"/>
          <w:sz w:val="24"/>
          <w:szCs w:val="24"/>
          <w:lang w:val="en-US"/>
          <w14:ligatures w14:val="none"/>
        </w:rPr>
        <w:t>All the articles of Table F in Schedule I annexed to the Companies Act, 201</w:t>
      </w:r>
      <w:r w:rsidR="00B23D05">
        <w:rPr>
          <w:rFonts w:ascii="Times New Roman" w:eastAsia="Times New Roman" w:hAnsi="Times New Roman" w:cs="Times New Roman"/>
          <w:kern w:val="0"/>
          <w:sz w:val="24"/>
          <w:szCs w:val="24"/>
          <w:lang w:val="en-US"/>
          <w14:ligatures w14:val="none"/>
        </w:rPr>
        <w:t>3</w:t>
      </w:r>
      <w:bookmarkStart w:id="0" w:name="_GoBack"/>
      <w:bookmarkEnd w:id="0"/>
      <w:r w:rsidRPr="009973CD">
        <w:rPr>
          <w:rFonts w:ascii="Times New Roman" w:eastAsia="Times New Roman" w:hAnsi="Times New Roman" w:cs="Times New Roman"/>
          <w:kern w:val="0"/>
          <w:sz w:val="24"/>
          <w:szCs w:val="24"/>
          <w:lang w:val="en-US"/>
          <w14:ligatures w14:val="none"/>
        </w:rPr>
        <w:t xml:space="preserve"> shall be deemed to be incorporated with these articles and to apply to the company.</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i/>
          <w:iCs/>
          <w:kern w:val="0"/>
          <w:sz w:val="24"/>
          <w:szCs w:val="24"/>
          <w:lang w:val="en-US"/>
          <w14:ligatures w14:val="none"/>
        </w:rPr>
        <w:t>TABLE J</w:t>
      </w:r>
    </w:p>
    <w:p w:rsidR="009973CD" w:rsidRPr="009973CD" w:rsidRDefault="009973CD" w:rsidP="009973C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kern w:val="0"/>
          <w:sz w:val="24"/>
          <w:szCs w:val="24"/>
          <w:lang w:val="en-US"/>
          <w14:ligatures w14:val="none"/>
        </w:rPr>
        <w:t>ARTICLES OF ASSOCIATION OF AN UNLIMITED COMPANY AND NOT HAVING SHARE CAPITAL</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1.</w:t>
      </w:r>
      <w:r w:rsidRPr="009973CD">
        <w:rPr>
          <w:rFonts w:ascii="Times New Roman" w:eastAsia="Times New Roman" w:hAnsi="Times New Roman" w:cs="Times New Roman"/>
          <w:kern w:val="0"/>
          <w:sz w:val="24"/>
          <w:szCs w:val="24"/>
          <w:lang w:val="en-US"/>
          <w14:ligatures w14:val="none"/>
        </w:rPr>
        <w:t xml:space="preserve"> The number of members with which the company proposes to be registered is hundred, but the Board of directors may, from time to time, whenever the company or the business of the company requires it, register an increase of members.</w:t>
      </w:r>
    </w:p>
    <w:p w:rsidR="009973CD" w:rsidRPr="009973CD" w:rsidRDefault="009973CD" w:rsidP="009973C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2.</w:t>
      </w:r>
      <w:r w:rsidRPr="009973CD">
        <w:rPr>
          <w:rFonts w:ascii="Times New Roman" w:eastAsia="Times New Roman" w:hAnsi="Times New Roman" w:cs="Times New Roman"/>
          <w:kern w:val="0"/>
          <w:sz w:val="24"/>
          <w:szCs w:val="24"/>
          <w:lang w:val="en-US"/>
          <w14:ligatures w14:val="none"/>
        </w:rPr>
        <w:t xml:space="preserve"> The subscribers to the memorandum and such other persons as the Board shall admit to membership shall be members of the company.</w:t>
      </w:r>
    </w:p>
    <w:p w:rsidR="009973CD" w:rsidRPr="009973CD" w:rsidRDefault="009973CD" w:rsidP="009973CD">
      <w:pPr>
        <w:shd w:val="clear" w:color="auto" w:fill="FFFFFF"/>
        <w:spacing w:line="240" w:lineRule="auto"/>
        <w:jc w:val="both"/>
        <w:rPr>
          <w:rFonts w:ascii="Times New Roman" w:eastAsia="Times New Roman" w:hAnsi="Times New Roman" w:cs="Times New Roman"/>
          <w:kern w:val="0"/>
          <w:sz w:val="24"/>
          <w:szCs w:val="24"/>
          <w:lang w:val="en-US"/>
          <w14:ligatures w14:val="none"/>
        </w:rPr>
      </w:pPr>
      <w:r w:rsidRPr="009973CD">
        <w:rPr>
          <w:rFonts w:ascii="Times New Roman" w:eastAsia="Times New Roman" w:hAnsi="Times New Roman" w:cs="Times New Roman"/>
          <w:b/>
          <w:bCs/>
          <w:kern w:val="0"/>
          <w:sz w:val="24"/>
          <w:szCs w:val="24"/>
          <w:lang w:val="en-US"/>
          <w14:ligatures w14:val="none"/>
        </w:rPr>
        <w:t>3.</w:t>
      </w:r>
      <w:r w:rsidRPr="009973CD">
        <w:rPr>
          <w:rFonts w:ascii="Times New Roman" w:eastAsia="Times New Roman" w:hAnsi="Times New Roman" w:cs="Times New Roman"/>
          <w:kern w:val="0"/>
          <w:sz w:val="24"/>
          <w:szCs w:val="24"/>
          <w:lang w:val="en-US"/>
          <w14:ligatures w14:val="none"/>
        </w:rPr>
        <w:t xml:space="preserve"> All the articles of Table H in Schedule I annexed to the Companies Act, 201</w:t>
      </w:r>
      <w:r w:rsidR="006754E1">
        <w:rPr>
          <w:rFonts w:ascii="Times New Roman" w:eastAsia="Times New Roman" w:hAnsi="Times New Roman" w:cs="Times New Roman"/>
          <w:kern w:val="0"/>
          <w:sz w:val="24"/>
          <w:szCs w:val="24"/>
          <w:lang w:val="en-US"/>
          <w14:ligatures w14:val="none"/>
        </w:rPr>
        <w:t>3</w:t>
      </w:r>
      <w:r w:rsidRPr="009973CD">
        <w:rPr>
          <w:rFonts w:ascii="Times New Roman" w:eastAsia="Times New Roman" w:hAnsi="Times New Roman" w:cs="Times New Roman"/>
          <w:kern w:val="0"/>
          <w:sz w:val="24"/>
          <w:szCs w:val="24"/>
          <w:lang w:val="en-US"/>
          <w14:ligatures w14:val="none"/>
        </w:rPr>
        <w:t xml:space="preserve"> shall be deemed to be incorporated with these articles and to apply to the company.</w:t>
      </w:r>
    </w:p>
    <w:p w:rsidR="009973CD" w:rsidRDefault="009973CD">
      <w:r>
        <w:tab/>
      </w:r>
      <w:r>
        <w:tab/>
      </w:r>
      <w:r>
        <w:tab/>
      </w:r>
      <w:r>
        <w:tab/>
      </w:r>
      <w:r>
        <w:tab/>
      </w:r>
      <w:r>
        <w:tab/>
        <w:t xml:space="preserve">*** </w:t>
      </w:r>
    </w:p>
    <w:p w:rsidR="009973CD" w:rsidRDefault="009973CD"/>
    <w:sectPr w:rsidR="009973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04E"/>
    <w:rsid w:val="005741D4"/>
    <w:rsid w:val="006754E1"/>
    <w:rsid w:val="009973CD"/>
    <w:rsid w:val="00A5004E"/>
    <w:rsid w:val="00B23D05"/>
    <w:rsid w:val="00E01D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A5004E"/>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A5004E"/>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A5004E"/>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 w:type="paragraph" w:customStyle="1" w:styleId="indent3">
    <w:name w:val="indent3"/>
    <w:basedOn w:val="Normal"/>
    <w:rsid w:val="00A5004E"/>
    <w:pPr>
      <w:spacing w:after="80" w:line="240" w:lineRule="auto"/>
      <w:ind w:left="1814" w:hanging="397"/>
      <w:jc w:val="both"/>
    </w:pPr>
    <w:rPr>
      <w:rFonts w:ascii="Times New Roman" w:eastAsia="Times New Roman" w:hAnsi="Times New Roman" w:cs="Times New Roman"/>
      <w:kern w:val="0"/>
      <w:sz w:val="24"/>
      <w:szCs w:val="24"/>
      <w:lang w:val="en-US"/>
      <w14:ligatures w14:val="none"/>
    </w:rPr>
  </w:style>
  <w:style w:type="character" w:styleId="Hyperlink">
    <w:name w:val="Hyperlink"/>
    <w:basedOn w:val="DefaultParagraphFont"/>
    <w:uiPriority w:val="99"/>
    <w:semiHidden/>
    <w:unhideWhenUsed/>
    <w:rsid w:val="009973CD"/>
    <w:rPr>
      <w:color w:val="0000FF"/>
      <w:u w:val="single"/>
    </w:rPr>
  </w:style>
  <w:style w:type="character" w:styleId="FollowedHyperlink">
    <w:name w:val="FollowedHyperlink"/>
    <w:basedOn w:val="DefaultParagraphFont"/>
    <w:uiPriority w:val="99"/>
    <w:semiHidden/>
    <w:unhideWhenUsed/>
    <w:rsid w:val="009973CD"/>
    <w:rPr>
      <w:color w:val="800080"/>
      <w:u w:val="single"/>
    </w:rPr>
  </w:style>
  <w:style w:type="character" w:styleId="Strong">
    <w:name w:val="Strong"/>
    <w:basedOn w:val="DefaultParagraphFont"/>
    <w:uiPriority w:val="22"/>
    <w:qFormat/>
    <w:rsid w:val="009973CD"/>
    <w:rPr>
      <w:b/>
      <w:bCs/>
    </w:rPr>
  </w:style>
  <w:style w:type="paragraph" w:customStyle="1" w:styleId="dgthreedigest">
    <w:name w:val="dgthreedigest"/>
    <w:basedOn w:val="Normal"/>
    <w:rsid w:val="009973CD"/>
    <w:pPr>
      <w:spacing w:after="120" w:line="240" w:lineRule="auto"/>
      <w:jc w:val="both"/>
    </w:pPr>
    <w:rPr>
      <w:rFonts w:ascii="Arial" w:eastAsia="Times New Roman" w:hAnsi="Arial" w:cs="Arial"/>
      <w:b/>
      <w:bCs/>
      <w:kern w:val="0"/>
      <w:sz w:val="24"/>
      <w:szCs w:val="24"/>
      <w:lang w:val="en-US"/>
      <w14:ligatures w14:val="none"/>
    </w:rPr>
  </w:style>
  <w:style w:type="paragraph" w:customStyle="1" w:styleId="dgbullettext">
    <w:name w:val="dgbullettext"/>
    <w:basedOn w:val="Normal"/>
    <w:rsid w:val="009973CD"/>
    <w:pPr>
      <w:spacing w:after="120" w:line="240" w:lineRule="auto"/>
      <w:jc w:val="both"/>
    </w:pPr>
    <w:rPr>
      <w:rFonts w:ascii="Arial" w:eastAsia="Times New Roman" w:hAnsi="Arial" w:cs="Arial"/>
      <w:kern w:val="0"/>
      <w:sz w:val="24"/>
      <w:szCs w:val="24"/>
      <w:lang w:val="en-US"/>
      <w14:ligatures w14:val="none"/>
    </w:rPr>
  </w:style>
  <w:style w:type="paragraph" w:customStyle="1" w:styleId="threedigest">
    <w:name w:val="threedigest"/>
    <w:basedOn w:val="Normal"/>
    <w:rsid w:val="009973CD"/>
    <w:pPr>
      <w:spacing w:after="120" w:line="240" w:lineRule="auto"/>
      <w:ind w:left="454" w:right="454"/>
      <w:jc w:val="both"/>
    </w:pPr>
    <w:rPr>
      <w:rFonts w:ascii="Arial" w:eastAsia="Times New Roman" w:hAnsi="Arial" w:cs="Arial"/>
      <w:b/>
      <w:bCs/>
      <w:kern w:val="0"/>
      <w:sz w:val="24"/>
      <w:szCs w:val="24"/>
      <w:lang w:val="en-US"/>
      <w14:ligatures w14:val="none"/>
    </w:rPr>
  </w:style>
  <w:style w:type="paragraph" w:customStyle="1" w:styleId="bullettext">
    <w:name w:val="bullettext"/>
    <w:basedOn w:val="Normal"/>
    <w:rsid w:val="009973CD"/>
    <w:pPr>
      <w:spacing w:after="120" w:line="240" w:lineRule="auto"/>
      <w:ind w:left="454" w:right="454"/>
      <w:jc w:val="both"/>
    </w:pPr>
    <w:rPr>
      <w:rFonts w:ascii="Arial" w:eastAsia="Times New Roman" w:hAnsi="Arial" w:cs="Arial"/>
      <w:kern w:val="0"/>
      <w:sz w:val="24"/>
      <w:szCs w:val="24"/>
      <w:lang w:val="en-US"/>
      <w14:ligatures w14:val="none"/>
    </w:rPr>
  </w:style>
  <w:style w:type="paragraph" w:customStyle="1" w:styleId="centerbox">
    <w:name w:val="centerbox"/>
    <w:basedOn w:val="Normal"/>
    <w:rsid w:val="009973CD"/>
    <w:pPr>
      <w:spacing w:before="240" w:after="240" w:line="240" w:lineRule="auto"/>
      <w:jc w:val="center"/>
    </w:pPr>
    <w:rPr>
      <w:rFonts w:ascii="Times New Roman" w:eastAsia="Times New Roman" w:hAnsi="Times New Roman" w:cs="Times New Roman"/>
      <w:color w:val="E4E4E4"/>
      <w:kern w:val="0"/>
      <w:sz w:val="24"/>
      <w:szCs w:val="24"/>
      <w:lang w:val="en-US"/>
      <w14:ligatures w14:val="none"/>
    </w:rPr>
  </w:style>
  <w:style w:type="paragraph" w:customStyle="1" w:styleId="citiation">
    <w:name w:val="citiation"/>
    <w:basedOn w:val="Normal"/>
    <w:rsid w:val="009973CD"/>
    <w:pPr>
      <w:spacing w:after="80" w:line="240" w:lineRule="auto"/>
      <w:jc w:val="center"/>
    </w:pPr>
    <w:rPr>
      <w:rFonts w:ascii="Arial" w:eastAsia="Times New Roman" w:hAnsi="Arial" w:cs="Arial"/>
      <w:b/>
      <w:bCs/>
      <w:kern w:val="0"/>
      <w:sz w:val="24"/>
      <w:szCs w:val="24"/>
      <w:lang w:val="en-US"/>
      <w14:ligatures w14:val="none"/>
    </w:rPr>
  </w:style>
  <w:style w:type="paragraph" w:customStyle="1" w:styleId="court">
    <w:name w:val="court"/>
    <w:basedOn w:val="Normal"/>
    <w:rsid w:val="009973CD"/>
    <w:pPr>
      <w:spacing w:after="120" w:line="240" w:lineRule="auto"/>
      <w:jc w:val="center"/>
    </w:pPr>
    <w:rPr>
      <w:rFonts w:ascii="Arial" w:eastAsia="Times New Roman" w:hAnsi="Arial" w:cs="Arial"/>
      <w:b/>
      <w:bCs/>
      <w:caps/>
      <w:kern w:val="0"/>
      <w:sz w:val="24"/>
      <w:szCs w:val="24"/>
      <w:lang w:val="en-US"/>
      <w14:ligatures w14:val="none"/>
    </w:rPr>
  </w:style>
  <w:style w:type="paragraph" w:customStyle="1" w:styleId="party">
    <w:name w:val="party"/>
    <w:basedOn w:val="Normal"/>
    <w:rsid w:val="009973CD"/>
    <w:pPr>
      <w:spacing w:after="120" w:line="240" w:lineRule="auto"/>
      <w:jc w:val="center"/>
    </w:pPr>
    <w:rPr>
      <w:rFonts w:ascii="Arial" w:eastAsia="Times New Roman" w:hAnsi="Arial" w:cs="Arial"/>
      <w:b/>
      <w:bCs/>
      <w:kern w:val="0"/>
      <w:sz w:val="24"/>
      <w:szCs w:val="24"/>
      <w:lang w:val="en-US"/>
      <w14:ligatures w14:val="none"/>
    </w:rPr>
  </w:style>
  <w:style w:type="paragraph" w:customStyle="1" w:styleId="verse">
    <w:name w:val="verse"/>
    <w:basedOn w:val="Normal"/>
    <w:rsid w:val="009973CD"/>
    <w:pPr>
      <w:spacing w:after="120" w:line="240" w:lineRule="auto"/>
      <w:jc w:val="center"/>
    </w:pPr>
    <w:rPr>
      <w:rFonts w:ascii="Arial" w:eastAsia="Times New Roman" w:hAnsi="Arial" w:cs="Arial"/>
      <w:b/>
      <w:bCs/>
      <w:i/>
      <w:iCs/>
      <w:kern w:val="0"/>
      <w:sz w:val="24"/>
      <w:szCs w:val="24"/>
      <w:lang w:val="en-US"/>
      <w14:ligatures w14:val="none"/>
    </w:rPr>
  </w:style>
  <w:style w:type="paragraph" w:customStyle="1" w:styleId="member">
    <w:name w:val="member"/>
    <w:basedOn w:val="Normal"/>
    <w:rsid w:val="009973CD"/>
    <w:pPr>
      <w:spacing w:after="0" w:line="240" w:lineRule="auto"/>
      <w:jc w:val="center"/>
    </w:pPr>
    <w:rPr>
      <w:rFonts w:ascii="Arial" w:eastAsia="Times New Roman" w:hAnsi="Arial" w:cs="Arial"/>
      <w:caps/>
      <w:kern w:val="0"/>
      <w:sz w:val="24"/>
      <w:szCs w:val="24"/>
      <w:lang w:val="en-US"/>
      <w14:ligatures w14:val="none"/>
    </w:rPr>
  </w:style>
  <w:style w:type="paragraph" w:customStyle="1" w:styleId="hnnote">
    <w:name w:val="hnnote"/>
    <w:basedOn w:val="Normal"/>
    <w:rsid w:val="009973CD"/>
    <w:pPr>
      <w:spacing w:before="360" w:after="120" w:line="240" w:lineRule="auto"/>
      <w:jc w:val="both"/>
    </w:pPr>
    <w:rPr>
      <w:rFonts w:ascii="Arial" w:eastAsia="Times New Roman" w:hAnsi="Arial" w:cs="Arial"/>
      <w:b/>
      <w:bCs/>
      <w:kern w:val="0"/>
      <w:sz w:val="24"/>
      <w:szCs w:val="24"/>
      <w:lang w:val="en-US"/>
      <w14:ligatures w14:val="none"/>
    </w:rPr>
  </w:style>
  <w:style w:type="paragraph" w:customStyle="1" w:styleId="h1">
    <w:name w:val="h1"/>
    <w:basedOn w:val="Normal"/>
    <w:rsid w:val="009973CD"/>
    <w:pPr>
      <w:spacing w:before="80" w:after="0" w:line="240" w:lineRule="auto"/>
    </w:pPr>
    <w:rPr>
      <w:rFonts w:ascii="Times New Roman" w:eastAsia="Times New Roman" w:hAnsi="Times New Roman" w:cs="Times New Roman"/>
      <w:b/>
      <w:bCs/>
      <w:kern w:val="0"/>
      <w:sz w:val="24"/>
      <w:szCs w:val="24"/>
      <w:lang w:val="en-US"/>
      <w14:ligatures w14:val="none"/>
    </w:rPr>
  </w:style>
  <w:style w:type="paragraph" w:customStyle="1" w:styleId="rightbox">
    <w:name w:val="rightbox"/>
    <w:basedOn w:val="Normal"/>
    <w:rsid w:val="009973CD"/>
    <w:pPr>
      <w:spacing w:before="240" w:after="240" w:line="240" w:lineRule="auto"/>
      <w:jc w:val="right"/>
    </w:pPr>
    <w:rPr>
      <w:rFonts w:ascii="Times New Roman" w:eastAsia="Times New Roman" w:hAnsi="Times New Roman" w:cs="Times New Roman"/>
      <w:kern w:val="0"/>
      <w:sz w:val="24"/>
      <w:szCs w:val="24"/>
      <w:lang w:val="en-US"/>
      <w14:ligatures w14:val="none"/>
    </w:rPr>
  </w:style>
  <w:style w:type="paragraph" w:customStyle="1" w:styleId="leftstar">
    <w:name w:val="leftstar"/>
    <w:basedOn w:val="Normal"/>
    <w:rsid w:val="009973CD"/>
    <w:pPr>
      <w:spacing w:before="100" w:beforeAutospacing="1" w:after="80" w:line="240" w:lineRule="auto"/>
      <w:ind w:left="454"/>
    </w:pPr>
    <w:rPr>
      <w:rFonts w:ascii="Times New Roman" w:eastAsia="Times New Roman" w:hAnsi="Times New Roman" w:cs="Times New Roman"/>
      <w:kern w:val="0"/>
      <w:sz w:val="24"/>
      <w:szCs w:val="24"/>
      <w:lang w:val="en-US"/>
      <w14:ligatures w14:val="none"/>
    </w:rPr>
  </w:style>
  <w:style w:type="paragraph" w:customStyle="1" w:styleId="Quote1">
    <w:name w:val="Quote1"/>
    <w:basedOn w:val="Normal"/>
    <w:rsid w:val="009973CD"/>
    <w:pPr>
      <w:spacing w:after="80" w:line="240" w:lineRule="auto"/>
      <w:ind w:left="454"/>
      <w:jc w:val="both"/>
    </w:pPr>
    <w:rPr>
      <w:rFonts w:ascii="Times New Roman" w:eastAsia="Times New Roman" w:hAnsi="Times New Roman" w:cs="Times New Roman"/>
      <w:kern w:val="0"/>
      <w:sz w:val="24"/>
      <w:szCs w:val="24"/>
      <w:lang w:val="en-US"/>
      <w14:ligatures w14:val="none"/>
    </w:rPr>
  </w:style>
  <w:style w:type="paragraph" w:customStyle="1" w:styleId="indent1a">
    <w:name w:val="indent1a"/>
    <w:basedOn w:val="Normal"/>
    <w:rsid w:val="009973CD"/>
    <w:pPr>
      <w:spacing w:after="80" w:line="240" w:lineRule="auto"/>
      <w:ind w:left="794" w:hanging="397"/>
      <w:jc w:val="both"/>
    </w:pPr>
    <w:rPr>
      <w:rFonts w:ascii="Times New Roman" w:eastAsia="Times New Roman" w:hAnsi="Times New Roman" w:cs="Times New Roman"/>
      <w:kern w:val="0"/>
      <w:sz w:val="24"/>
      <w:szCs w:val="24"/>
      <w:lang w:val="en-US"/>
      <w14:ligatures w14:val="none"/>
    </w:rPr>
  </w:style>
  <w:style w:type="paragraph" w:customStyle="1" w:styleId="indent2a">
    <w:name w:val="indent2a"/>
    <w:basedOn w:val="Normal"/>
    <w:rsid w:val="009973CD"/>
    <w:pPr>
      <w:spacing w:after="80" w:line="240" w:lineRule="auto"/>
      <w:ind w:left="1361" w:hanging="397"/>
      <w:jc w:val="both"/>
    </w:pPr>
    <w:rPr>
      <w:rFonts w:ascii="Times New Roman" w:eastAsia="Times New Roman" w:hAnsi="Times New Roman" w:cs="Times New Roman"/>
      <w:kern w:val="0"/>
      <w:sz w:val="24"/>
      <w:szCs w:val="24"/>
      <w:lang w:val="en-US"/>
      <w14:ligatures w14:val="none"/>
    </w:rPr>
  </w:style>
  <w:style w:type="paragraph" w:customStyle="1" w:styleId="indent3a">
    <w:name w:val="indent3a"/>
    <w:basedOn w:val="Normal"/>
    <w:rsid w:val="009973CD"/>
    <w:pPr>
      <w:spacing w:after="80" w:line="240" w:lineRule="auto"/>
      <w:ind w:left="1928" w:hanging="454"/>
      <w:jc w:val="both"/>
    </w:pPr>
    <w:rPr>
      <w:rFonts w:ascii="Times New Roman" w:eastAsia="Times New Roman" w:hAnsi="Times New Roman" w:cs="Times New Roman"/>
      <w:kern w:val="0"/>
      <w:sz w:val="24"/>
      <w:szCs w:val="24"/>
      <w:lang w:val="en-US"/>
      <w14:ligatures w14:val="none"/>
    </w:rPr>
  </w:style>
  <w:style w:type="paragraph" w:customStyle="1" w:styleId="stathead1">
    <w:name w:val="stathead1"/>
    <w:basedOn w:val="Normal"/>
    <w:rsid w:val="009973CD"/>
    <w:pPr>
      <w:spacing w:after="0" w:line="240" w:lineRule="auto"/>
      <w:jc w:val="center"/>
    </w:pPr>
    <w:rPr>
      <w:rFonts w:ascii="Arial" w:eastAsia="Times New Roman" w:hAnsi="Arial" w:cs="Arial"/>
      <w:b/>
      <w:bCs/>
      <w:caps/>
      <w:kern w:val="0"/>
      <w:sz w:val="24"/>
      <w:szCs w:val="24"/>
      <w:lang w:val="en-US"/>
      <w14:ligatures w14:val="none"/>
    </w:rPr>
  </w:style>
  <w:style w:type="paragraph" w:customStyle="1" w:styleId="stathead2">
    <w:name w:val="stathead2"/>
    <w:basedOn w:val="Normal"/>
    <w:rsid w:val="009973CD"/>
    <w:pPr>
      <w:spacing w:before="120" w:after="120" w:line="240" w:lineRule="auto"/>
      <w:jc w:val="center"/>
    </w:pPr>
    <w:rPr>
      <w:rFonts w:ascii="Arial" w:eastAsia="Times New Roman" w:hAnsi="Arial" w:cs="Arial"/>
      <w:b/>
      <w:bCs/>
      <w:caps/>
      <w:kern w:val="0"/>
      <w:sz w:val="20"/>
      <w:szCs w:val="20"/>
      <w:lang w:val="en-US"/>
      <w14:ligatures w14:val="none"/>
    </w:rPr>
  </w:style>
  <w:style w:type="paragraph" w:customStyle="1" w:styleId="arthead1">
    <w:name w:val="arthead1"/>
    <w:basedOn w:val="Normal"/>
    <w:rsid w:val="009973CD"/>
    <w:pPr>
      <w:spacing w:before="120" w:after="120" w:line="240" w:lineRule="auto"/>
      <w:jc w:val="center"/>
    </w:pPr>
    <w:rPr>
      <w:rFonts w:ascii="Arial" w:eastAsia="Times New Roman" w:hAnsi="Arial" w:cs="Arial"/>
      <w:b/>
      <w:bCs/>
      <w:kern w:val="0"/>
      <w:sz w:val="28"/>
      <w:szCs w:val="28"/>
      <w:lang w:val="en-US"/>
      <w14:ligatures w14:val="none"/>
    </w:rPr>
  </w:style>
  <w:style w:type="paragraph" w:customStyle="1" w:styleId="arthead2">
    <w:name w:val="arthead2"/>
    <w:basedOn w:val="Normal"/>
    <w:rsid w:val="009973CD"/>
    <w:pPr>
      <w:spacing w:after="120" w:line="240" w:lineRule="auto"/>
      <w:jc w:val="center"/>
    </w:pPr>
    <w:rPr>
      <w:rFonts w:ascii="Arial" w:eastAsia="Times New Roman" w:hAnsi="Arial" w:cs="Arial"/>
      <w:b/>
      <w:bCs/>
      <w:kern w:val="0"/>
      <w:sz w:val="24"/>
      <w:szCs w:val="24"/>
      <w:lang w:val="en-US"/>
      <w14:ligatures w14:val="none"/>
    </w:rPr>
  </w:style>
  <w:style w:type="paragraph" w:customStyle="1" w:styleId="artrighttext">
    <w:name w:val="artrighttext"/>
    <w:basedOn w:val="Normal"/>
    <w:rsid w:val="009973CD"/>
    <w:pPr>
      <w:spacing w:after="0" w:line="240" w:lineRule="auto"/>
      <w:jc w:val="right"/>
    </w:pPr>
    <w:rPr>
      <w:rFonts w:ascii="Times New Roman" w:eastAsia="Times New Roman" w:hAnsi="Times New Roman" w:cs="Times New Roman"/>
      <w:b/>
      <w:bCs/>
      <w:caps/>
      <w:kern w:val="0"/>
      <w:sz w:val="20"/>
      <w:szCs w:val="20"/>
      <w:lang w:val="en-US"/>
      <w14:ligatures w14:val="none"/>
    </w:rPr>
  </w:style>
  <w:style w:type="paragraph" w:customStyle="1" w:styleId="artrighttext1">
    <w:name w:val="artrighttext1"/>
    <w:basedOn w:val="Normal"/>
    <w:rsid w:val="009973CD"/>
    <w:pPr>
      <w:spacing w:after="120" w:line="240" w:lineRule="auto"/>
      <w:jc w:val="right"/>
    </w:pPr>
    <w:rPr>
      <w:rFonts w:ascii="Times New Roman" w:eastAsia="Times New Roman" w:hAnsi="Times New Roman" w:cs="Times New Roman"/>
      <w:kern w:val="0"/>
      <w:sz w:val="20"/>
      <w:szCs w:val="20"/>
      <w:lang w:val="en-US"/>
      <w14:ligatures w14:val="none"/>
    </w:rPr>
  </w:style>
  <w:style w:type="paragraph" w:customStyle="1" w:styleId="artcircle">
    <w:name w:val="artcircle"/>
    <w:basedOn w:val="Normal"/>
    <w:rsid w:val="009973CD"/>
    <w:pPr>
      <w:spacing w:before="120" w:after="0" w:line="240" w:lineRule="auto"/>
      <w:jc w:val="right"/>
    </w:pPr>
    <w:rPr>
      <w:rFonts w:ascii="Times New Roman" w:eastAsia="Times New Roman" w:hAnsi="Times New Roman" w:cs="Times New Roman"/>
      <w:kern w:val="0"/>
      <w:sz w:val="40"/>
      <w:szCs w:val="40"/>
      <w:lang w:val="en-US"/>
      <w14:ligatures w14:val="none"/>
    </w:rPr>
  </w:style>
  <w:style w:type="paragraph" w:customStyle="1" w:styleId="large">
    <w:name w:val="large"/>
    <w:basedOn w:val="Normal"/>
    <w:rsid w:val="009973CD"/>
    <w:pPr>
      <w:spacing w:before="100" w:beforeAutospacing="1" w:after="100" w:afterAutospacing="1" w:line="240" w:lineRule="auto"/>
    </w:pPr>
    <w:rPr>
      <w:rFonts w:ascii="Times New Roman" w:eastAsia="Times New Roman" w:hAnsi="Times New Roman" w:cs="Times New Roman"/>
      <w:kern w:val="0"/>
      <w:sz w:val="32"/>
      <w:szCs w:val="32"/>
      <w:lang w:val="en-US"/>
      <w14:ligatures w14:val="none"/>
    </w:rPr>
  </w:style>
  <w:style w:type="paragraph" w:customStyle="1" w:styleId="allborder">
    <w:name w:val="allborder"/>
    <w:basedOn w:val="Normal"/>
    <w:rsid w:val="009973CD"/>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topbotrule">
    <w:name w:val="topbotrule"/>
    <w:basedOn w:val="Normal"/>
    <w:rsid w:val="009973CD"/>
    <w:pPr>
      <w:pBdr>
        <w:top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rule">
    <w:name w:val="toprule"/>
    <w:basedOn w:val="Normal"/>
    <w:rsid w:val="009973CD"/>
    <w:pPr>
      <w:pBdr>
        <w:top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rule">
    <w:name w:val="botrule"/>
    <w:basedOn w:val="Normal"/>
    <w:rsid w:val="009973CD"/>
    <w:pPr>
      <w:pBdr>
        <w:bottom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eftrule">
    <w:name w:val="leftrule"/>
    <w:basedOn w:val="Normal"/>
    <w:rsid w:val="009973CD"/>
    <w:pPr>
      <w:pBdr>
        <w:lef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rightrule">
    <w:name w:val="rightrule"/>
    <w:basedOn w:val="Normal"/>
    <w:rsid w:val="009973CD"/>
    <w:pPr>
      <w:pBdr>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eftrightrule">
    <w:name w:val="leftrightrule"/>
    <w:basedOn w:val="Normal"/>
    <w:rsid w:val="009973CD"/>
    <w:pPr>
      <w:pBdr>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allborder1">
    <w:name w:val="allborder1"/>
    <w:basedOn w:val="Normal"/>
    <w:rsid w:val="009973CD"/>
    <w:pPr>
      <w:pBdr>
        <w:top w:val="single" w:sz="6" w:space="0" w:color="000000"/>
        <w:left w:val="single" w:sz="6" w:space="0" w:color="000000"/>
        <w:bottom w:val="single" w:sz="6" w:space="0" w:color="000000"/>
        <w:right w:val="single" w:sz="6" w:space="0" w:color="000000"/>
      </w:pBdr>
      <w:spacing w:after="80" w:line="300" w:lineRule="atLeast"/>
      <w:jc w:val="both"/>
    </w:pPr>
    <w:rPr>
      <w:rFonts w:ascii="Times New Roman" w:eastAsia="Times New Roman" w:hAnsi="Times New Roman" w:cs="Times New Roman"/>
      <w:kern w:val="0"/>
      <w:sz w:val="24"/>
      <w:szCs w:val="24"/>
      <w:lang w:val="en-US"/>
      <w14:ligatures w14:val="none"/>
    </w:rPr>
  </w:style>
  <w:style w:type="paragraph" w:customStyle="1" w:styleId="treatyhead1">
    <w:name w:val="treatyhead1"/>
    <w:basedOn w:val="Normal"/>
    <w:rsid w:val="009973CD"/>
    <w:pPr>
      <w:spacing w:after="120" w:line="240" w:lineRule="auto"/>
      <w:jc w:val="center"/>
    </w:pPr>
    <w:rPr>
      <w:rFonts w:ascii="Arial" w:eastAsia="Times New Roman" w:hAnsi="Arial" w:cs="Arial"/>
      <w:b/>
      <w:bCs/>
      <w:kern w:val="0"/>
      <w:sz w:val="24"/>
      <w:szCs w:val="24"/>
      <w:lang w:val="en-US"/>
      <w14:ligatures w14:val="none"/>
    </w:rPr>
  </w:style>
  <w:style w:type="paragraph" w:customStyle="1" w:styleId="treatyarticle">
    <w:name w:val="treatyarticle"/>
    <w:basedOn w:val="Normal"/>
    <w:rsid w:val="009973CD"/>
    <w:pPr>
      <w:spacing w:after="80" w:line="240" w:lineRule="auto"/>
      <w:jc w:val="center"/>
    </w:pPr>
    <w:rPr>
      <w:rFonts w:ascii="Times New Roman" w:eastAsia="Times New Roman" w:hAnsi="Times New Roman" w:cs="Times New Roman"/>
      <w:caps/>
      <w:kern w:val="0"/>
      <w:sz w:val="24"/>
      <w:szCs w:val="24"/>
      <w:lang w:val="en-US"/>
      <w14:ligatures w14:val="none"/>
    </w:rPr>
  </w:style>
  <w:style w:type="paragraph" w:customStyle="1" w:styleId="treatyarticle1">
    <w:name w:val="treatyarticle1"/>
    <w:basedOn w:val="Normal"/>
    <w:rsid w:val="009973CD"/>
    <w:pPr>
      <w:spacing w:after="80" w:line="240" w:lineRule="auto"/>
      <w:jc w:val="center"/>
    </w:pPr>
    <w:rPr>
      <w:rFonts w:ascii="Times New Roman" w:eastAsia="Times New Roman" w:hAnsi="Times New Roman" w:cs="Times New Roman"/>
      <w:b/>
      <w:bCs/>
      <w:caps/>
      <w:kern w:val="0"/>
      <w:sz w:val="24"/>
      <w:szCs w:val="24"/>
      <w:lang w:val="en-US"/>
      <w14:ligatures w14:val="none"/>
    </w:rPr>
  </w:style>
  <w:style w:type="paragraph" w:customStyle="1" w:styleId="toprightrule">
    <w:name w:val="toprightrule"/>
    <w:basedOn w:val="Normal"/>
    <w:rsid w:val="009973CD"/>
    <w:pPr>
      <w:pBdr>
        <w:top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leftrule">
    <w:name w:val="topleftrule"/>
    <w:basedOn w:val="Normal"/>
    <w:rsid w:val="009973CD"/>
    <w:pPr>
      <w:pBdr>
        <w:top w:val="single" w:sz="6" w:space="0" w:color="000000"/>
        <w:lef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leftrightrule">
    <w:name w:val="topleftrightrule"/>
    <w:basedOn w:val="Normal"/>
    <w:rsid w:val="009973CD"/>
    <w:pPr>
      <w:pBdr>
        <w:top w:val="single" w:sz="6" w:space="0" w:color="000000"/>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rightrule">
    <w:name w:val="botrightrule"/>
    <w:basedOn w:val="Normal"/>
    <w:rsid w:val="009973CD"/>
    <w:pPr>
      <w:pBdr>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leftrule">
    <w:name w:val="botleftrule"/>
    <w:basedOn w:val="Normal"/>
    <w:rsid w:val="009973CD"/>
    <w:pPr>
      <w:pBdr>
        <w:left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rightlefttrule">
    <w:name w:val="botrightlefttrule"/>
    <w:basedOn w:val="Normal"/>
    <w:rsid w:val="009973CD"/>
    <w:pPr>
      <w:pBdr>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rline">
    <w:name w:val="hrline"/>
    <w:basedOn w:val="Normal"/>
    <w:rsid w:val="009973CD"/>
    <w:pPr>
      <w:pBdr>
        <w:top w:val="single" w:sz="6" w:space="4"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arth1">
    <w:name w:val="arth1"/>
    <w:basedOn w:val="Normal"/>
    <w:rsid w:val="009973CD"/>
    <w:pPr>
      <w:spacing w:before="100" w:beforeAutospacing="1" w:after="220" w:line="300" w:lineRule="atLeast"/>
      <w:jc w:val="both"/>
    </w:pPr>
    <w:rPr>
      <w:rFonts w:ascii="Arial" w:eastAsia="Times New Roman" w:hAnsi="Arial" w:cs="Arial"/>
      <w:color w:val="4C4C4C"/>
      <w:kern w:val="0"/>
      <w:sz w:val="23"/>
      <w:szCs w:val="23"/>
      <w:lang w:val="en-US"/>
      <w14:ligatures w14:val="none"/>
    </w:rPr>
  </w:style>
  <w:style w:type="paragraph" w:customStyle="1" w:styleId="artauthor">
    <w:name w:val="artauthor"/>
    <w:basedOn w:val="Normal"/>
    <w:rsid w:val="009973CD"/>
    <w:pPr>
      <w:spacing w:before="100" w:beforeAutospacing="1" w:after="0" w:line="300" w:lineRule="atLeast"/>
      <w:jc w:val="center"/>
    </w:pPr>
    <w:rPr>
      <w:rFonts w:ascii="Arial" w:eastAsia="Times New Roman" w:hAnsi="Arial" w:cs="Arial"/>
      <w:b/>
      <w:bCs/>
      <w:caps/>
      <w:kern w:val="0"/>
      <w:sz w:val="16"/>
      <w:szCs w:val="16"/>
      <w:lang w:val="en-US"/>
      <w14:ligatures w14:val="none"/>
    </w:rPr>
  </w:style>
  <w:style w:type="paragraph" w:customStyle="1" w:styleId="artauthor1">
    <w:name w:val="artauthor1"/>
    <w:basedOn w:val="Normal"/>
    <w:rsid w:val="009973CD"/>
    <w:pPr>
      <w:spacing w:after="220" w:line="300" w:lineRule="atLeast"/>
      <w:jc w:val="center"/>
    </w:pPr>
    <w:rPr>
      <w:rFonts w:ascii="Georgia" w:eastAsia="Times New Roman" w:hAnsi="Georgia" w:cs="Times New Roman"/>
      <w:kern w:val="0"/>
      <w:sz w:val="16"/>
      <w:szCs w:val="16"/>
      <w:lang w:val="en-US"/>
      <w14:ligatures w14:val="none"/>
    </w:rPr>
  </w:style>
  <w:style w:type="paragraph" w:customStyle="1" w:styleId="artimage">
    <w:name w:val="artimage"/>
    <w:basedOn w:val="Normal"/>
    <w:rsid w:val="009973CD"/>
    <w:pPr>
      <w:spacing w:before="100" w:beforeAutospacing="1" w:after="80" w:line="0" w:lineRule="atLeast"/>
      <w:jc w:val="center"/>
    </w:pPr>
    <w:rPr>
      <w:rFonts w:ascii="Arial" w:eastAsia="Times New Roman" w:hAnsi="Arial" w:cs="Arial"/>
      <w:b/>
      <w:bCs/>
      <w:kern w:val="0"/>
      <w:sz w:val="2"/>
      <w:szCs w:val="2"/>
      <w:lang w:val="en-US"/>
      <w14:ligatures w14:val="none"/>
    </w:rPr>
  </w:style>
  <w:style w:type="paragraph" w:customStyle="1" w:styleId="arttx">
    <w:name w:val="arttx"/>
    <w:basedOn w:val="Normal"/>
    <w:rsid w:val="009973CD"/>
    <w:pPr>
      <w:spacing w:before="100" w:beforeAutospacing="1" w:after="220" w:line="300" w:lineRule="atLeast"/>
      <w:jc w:val="both"/>
    </w:pPr>
    <w:rPr>
      <w:rFonts w:ascii="Georgia" w:eastAsia="Times New Roman" w:hAnsi="Georgia" w:cs="Times New Roman"/>
      <w:kern w:val="0"/>
      <w:sz w:val="23"/>
      <w:szCs w:val="23"/>
      <w:lang w:val="en-US"/>
      <w14:ligatures w14:val="none"/>
    </w:rPr>
  </w:style>
  <w:style w:type="paragraph" w:customStyle="1" w:styleId="artquote">
    <w:name w:val="artquote"/>
    <w:basedOn w:val="Normal"/>
    <w:rsid w:val="009973CD"/>
    <w:pPr>
      <w:spacing w:after="220" w:line="240" w:lineRule="auto"/>
      <w:ind w:left="454"/>
      <w:jc w:val="both"/>
    </w:pPr>
    <w:rPr>
      <w:rFonts w:ascii="Georgia" w:eastAsia="Times New Roman" w:hAnsi="Georgia" w:cs="Times New Roman"/>
      <w:kern w:val="0"/>
      <w:sz w:val="23"/>
      <w:szCs w:val="23"/>
      <w:lang w:val="en-US"/>
      <w14:ligatures w14:val="none"/>
    </w:rPr>
  </w:style>
  <w:style w:type="paragraph" w:customStyle="1" w:styleId="artindent1">
    <w:name w:val="artindent1"/>
    <w:basedOn w:val="Normal"/>
    <w:rsid w:val="009973CD"/>
    <w:pPr>
      <w:spacing w:after="220" w:line="240" w:lineRule="auto"/>
      <w:ind w:left="567" w:hanging="397"/>
      <w:jc w:val="both"/>
    </w:pPr>
    <w:rPr>
      <w:rFonts w:ascii="Georgia" w:eastAsia="Times New Roman" w:hAnsi="Georgia" w:cs="Times New Roman"/>
      <w:kern w:val="0"/>
      <w:sz w:val="23"/>
      <w:szCs w:val="23"/>
      <w:lang w:val="en-US"/>
      <w14:ligatures w14:val="none"/>
    </w:rPr>
  </w:style>
  <w:style w:type="paragraph" w:customStyle="1" w:styleId="artindent1a">
    <w:name w:val="artindent1a"/>
    <w:basedOn w:val="Normal"/>
    <w:rsid w:val="009973CD"/>
    <w:pPr>
      <w:spacing w:after="220" w:line="240" w:lineRule="auto"/>
      <w:ind w:left="794" w:hanging="397"/>
      <w:jc w:val="both"/>
    </w:pPr>
    <w:rPr>
      <w:rFonts w:ascii="Georgia" w:eastAsia="Times New Roman" w:hAnsi="Georgia" w:cs="Times New Roman"/>
      <w:kern w:val="0"/>
      <w:sz w:val="23"/>
      <w:szCs w:val="23"/>
      <w:lang w:val="en-US"/>
      <w14:ligatures w14:val="none"/>
    </w:rPr>
  </w:style>
  <w:style w:type="paragraph" w:customStyle="1" w:styleId="artindent2">
    <w:name w:val="artindent2"/>
    <w:basedOn w:val="Normal"/>
    <w:rsid w:val="009973CD"/>
    <w:pPr>
      <w:spacing w:after="220" w:line="240" w:lineRule="auto"/>
      <w:ind w:left="1247" w:hanging="454"/>
      <w:jc w:val="both"/>
    </w:pPr>
    <w:rPr>
      <w:rFonts w:ascii="Georgia" w:eastAsia="Times New Roman" w:hAnsi="Georgia" w:cs="Times New Roman"/>
      <w:kern w:val="0"/>
      <w:sz w:val="23"/>
      <w:szCs w:val="23"/>
      <w:lang w:val="en-US"/>
      <w14:ligatures w14:val="none"/>
    </w:rPr>
  </w:style>
  <w:style w:type="paragraph" w:customStyle="1" w:styleId="artindent2a">
    <w:name w:val="artindent2a"/>
    <w:basedOn w:val="Normal"/>
    <w:rsid w:val="009973CD"/>
    <w:pPr>
      <w:spacing w:after="220" w:line="240" w:lineRule="auto"/>
      <w:ind w:left="1361" w:hanging="397"/>
      <w:jc w:val="both"/>
    </w:pPr>
    <w:rPr>
      <w:rFonts w:ascii="Georgia" w:eastAsia="Times New Roman" w:hAnsi="Georgia" w:cs="Times New Roman"/>
      <w:kern w:val="0"/>
      <w:sz w:val="23"/>
      <w:szCs w:val="23"/>
      <w:lang w:val="en-US"/>
      <w14:ligatures w14:val="none"/>
    </w:rPr>
  </w:style>
  <w:style w:type="paragraph" w:customStyle="1" w:styleId="artindent3">
    <w:name w:val="artindent3"/>
    <w:basedOn w:val="Normal"/>
    <w:rsid w:val="009973CD"/>
    <w:pPr>
      <w:spacing w:after="220" w:line="240" w:lineRule="auto"/>
      <w:ind w:left="1814" w:hanging="397"/>
      <w:jc w:val="both"/>
    </w:pPr>
    <w:rPr>
      <w:rFonts w:ascii="Georgia" w:eastAsia="Times New Roman" w:hAnsi="Georgia" w:cs="Times New Roman"/>
      <w:kern w:val="0"/>
      <w:sz w:val="23"/>
      <w:szCs w:val="23"/>
      <w:lang w:val="en-US"/>
      <w14:ligatures w14:val="none"/>
    </w:rPr>
  </w:style>
  <w:style w:type="paragraph" w:customStyle="1" w:styleId="artindent3a">
    <w:name w:val="artindent3a"/>
    <w:basedOn w:val="Normal"/>
    <w:rsid w:val="009973CD"/>
    <w:pPr>
      <w:spacing w:after="220" w:line="240" w:lineRule="auto"/>
      <w:ind w:left="1928" w:hanging="454"/>
      <w:jc w:val="both"/>
    </w:pPr>
    <w:rPr>
      <w:rFonts w:ascii="Georgia" w:eastAsia="Times New Roman" w:hAnsi="Georgia" w:cs="Times New Roman"/>
      <w:kern w:val="0"/>
      <w:sz w:val="23"/>
      <w:szCs w:val="23"/>
      <w:lang w:val="en-US"/>
      <w14:ligatures w14:val="none"/>
    </w:rPr>
  </w:style>
  <w:style w:type="paragraph" w:customStyle="1" w:styleId="artallborder">
    <w:name w:val="artallborder"/>
    <w:basedOn w:val="Normal"/>
    <w:rsid w:val="009973CD"/>
    <w:pPr>
      <w:spacing w:after="220" w:line="300" w:lineRule="atLeast"/>
      <w:jc w:val="both"/>
    </w:pPr>
    <w:rPr>
      <w:rFonts w:ascii="Georgia" w:eastAsia="Times New Roman" w:hAnsi="Georgia" w:cs="Times New Roman"/>
      <w:kern w:val="0"/>
      <w:sz w:val="23"/>
      <w:szCs w:val="23"/>
      <w:lang w:val="en-US"/>
      <w14:ligatures w14:val="none"/>
    </w:rPr>
  </w:style>
  <w:style w:type="paragraph" w:customStyle="1" w:styleId="indent4">
    <w:name w:val="indent4"/>
    <w:basedOn w:val="Normal"/>
    <w:rsid w:val="009973CD"/>
    <w:pPr>
      <w:spacing w:after="80" w:line="240" w:lineRule="auto"/>
      <w:ind w:left="2268" w:hanging="397"/>
      <w:jc w:val="both"/>
    </w:pPr>
    <w:rPr>
      <w:rFonts w:ascii="Times New Roman" w:eastAsia="Times New Roman" w:hAnsi="Times New Roman" w:cs="Times New Roman"/>
      <w:kern w:val="0"/>
      <w:sz w:val="24"/>
      <w:szCs w:val="24"/>
      <w:lang w:val="en-US"/>
      <w14:ligatures w14:val="none"/>
    </w:rPr>
  </w:style>
  <w:style w:type="paragraph" w:customStyle="1" w:styleId="indent5">
    <w:name w:val="indent5"/>
    <w:basedOn w:val="Normal"/>
    <w:rsid w:val="009973CD"/>
    <w:pPr>
      <w:spacing w:after="80" w:line="240" w:lineRule="auto"/>
      <w:ind w:left="2722" w:hanging="397"/>
      <w:jc w:val="both"/>
    </w:pPr>
    <w:rPr>
      <w:rFonts w:ascii="Times New Roman" w:eastAsia="Times New Roman" w:hAnsi="Times New Roman" w:cs="Times New Roman"/>
      <w:kern w:val="0"/>
      <w:sz w:val="24"/>
      <w:szCs w:val="24"/>
      <w:lang w:val="en-US"/>
      <w14:ligatures w14:val="none"/>
    </w:rPr>
  </w:style>
  <w:style w:type="paragraph" w:customStyle="1" w:styleId="indent6">
    <w:name w:val="indent6"/>
    <w:basedOn w:val="Normal"/>
    <w:rsid w:val="009973CD"/>
    <w:pPr>
      <w:spacing w:after="80" w:line="240" w:lineRule="auto"/>
      <w:ind w:left="3175" w:hanging="397"/>
      <w:jc w:val="both"/>
    </w:pPr>
    <w:rPr>
      <w:rFonts w:ascii="Times New Roman" w:eastAsia="Times New Roman" w:hAnsi="Times New Roman" w:cs="Times New Roman"/>
      <w:kern w:val="0"/>
      <w:sz w:val="24"/>
      <w:szCs w:val="24"/>
      <w:lang w:val="en-US"/>
      <w14:ligatures w14:val="none"/>
    </w:rPr>
  </w:style>
  <w:style w:type="paragraph" w:customStyle="1" w:styleId="blocktext">
    <w:name w:val="blocktext"/>
    <w:basedOn w:val="Normal"/>
    <w:rsid w:val="009973CD"/>
    <w:pPr>
      <w:shd w:val="clear" w:color="auto" w:fill="808080"/>
      <w:spacing w:before="100" w:beforeAutospacing="1" w:after="80" w:line="240" w:lineRule="auto"/>
      <w:jc w:val="both"/>
    </w:pPr>
    <w:rPr>
      <w:rFonts w:ascii="Times New Roman" w:eastAsia="Times New Roman" w:hAnsi="Times New Roman" w:cs="Times New Roman"/>
      <w:caps/>
      <w:kern w:val="0"/>
      <w:sz w:val="12"/>
      <w:szCs w:val="12"/>
      <w:lang w:val="en-US"/>
      <w14:ligatures w14:val="none"/>
    </w:rPr>
  </w:style>
  <w:style w:type="paragraph" w:customStyle="1" w:styleId="stx">
    <w:name w:val="stx"/>
    <w:basedOn w:val="Normal"/>
    <w:rsid w:val="009973CD"/>
    <w:pPr>
      <w:spacing w:before="100" w:beforeAutospacing="1" w:after="80" w:line="240" w:lineRule="auto"/>
      <w:jc w:val="both"/>
    </w:pPr>
    <w:rPr>
      <w:rFonts w:ascii="Times New Roman" w:eastAsia="Times New Roman" w:hAnsi="Times New Roman" w:cs="Times New Roman"/>
      <w:kern w:val="0"/>
      <w:sz w:val="12"/>
      <w:szCs w:val="12"/>
      <w:lang w:val="en-US"/>
      <w14:ligatures w14:val="none"/>
    </w:rPr>
  </w:style>
  <w:style w:type="paragraph" w:customStyle="1" w:styleId="dtaahead">
    <w:name w:val="dtaahead"/>
    <w:basedOn w:val="Normal"/>
    <w:rsid w:val="009973CD"/>
    <w:pPr>
      <w:spacing w:after="240" w:line="240" w:lineRule="auto"/>
      <w:jc w:val="center"/>
    </w:pPr>
    <w:rPr>
      <w:rFonts w:ascii="Arial" w:eastAsia="Times New Roman" w:hAnsi="Arial" w:cs="Arial"/>
      <w:b/>
      <w:bCs/>
      <w:kern w:val="0"/>
      <w:sz w:val="32"/>
      <w:szCs w:val="32"/>
      <w:lang w:val="en-US"/>
      <w14:ligatures w14:val="none"/>
    </w:rPr>
  </w:style>
  <w:style w:type="paragraph" w:customStyle="1" w:styleId="line">
    <w:name w:val="line"/>
    <w:basedOn w:val="Normal"/>
    <w:rsid w:val="009973CD"/>
    <w:pPr>
      <w:pBdr>
        <w:top w:val="single" w:sz="8" w:space="0" w:color="808080"/>
      </w:pBdr>
      <w:shd w:val="clear" w:color="auto" w:fill="808080"/>
      <w:spacing w:before="100" w:beforeAutospacing="1" w:after="480" w:line="240" w:lineRule="auto"/>
    </w:pPr>
    <w:rPr>
      <w:rFonts w:ascii="Times New Roman" w:eastAsia="Times New Roman" w:hAnsi="Times New Roman" w:cs="Times New Roman"/>
      <w:color w:val="808080"/>
      <w:kern w:val="0"/>
      <w:sz w:val="24"/>
      <w:szCs w:val="24"/>
      <w:lang w:val="en-US"/>
      <w14:ligatures w14:val="none"/>
    </w:rPr>
  </w:style>
  <w:style w:type="paragraph" w:customStyle="1" w:styleId="dtaa11pt">
    <w:name w:val="dtaa11pt"/>
    <w:basedOn w:val="Normal"/>
    <w:rsid w:val="009973CD"/>
    <w:pPr>
      <w:spacing w:before="240" w:after="80" w:line="240" w:lineRule="auto"/>
      <w:jc w:val="center"/>
    </w:pPr>
    <w:rPr>
      <w:rFonts w:ascii="Times New Roman" w:eastAsia="Times New Roman" w:hAnsi="Times New Roman" w:cs="Times New Roman"/>
      <w:caps/>
      <w:kern w:val="0"/>
      <w:lang w:val="en-US"/>
      <w14:ligatures w14:val="none"/>
    </w:rPr>
  </w:style>
  <w:style w:type="paragraph" w:customStyle="1" w:styleId="dtaa10pt">
    <w:name w:val="dtaa10pt"/>
    <w:basedOn w:val="Normal"/>
    <w:rsid w:val="009973CD"/>
    <w:pPr>
      <w:spacing w:before="320" w:after="320" w:line="240" w:lineRule="auto"/>
      <w:jc w:val="both"/>
    </w:pPr>
    <w:rPr>
      <w:rFonts w:ascii="Times New Roman" w:eastAsia="Times New Roman" w:hAnsi="Times New Roman" w:cs="Times New Roman"/>
      <w:b/>
      <w:bCs/>
      <w:caps/>
      <w:kern w:val="0"/>
      <w:sz w:val="20"/>
      <w:szCs w:val="20"/>
      <w:lang w:val="en-US"/>
      <w14:ligatures w14:val="none"/>
    </w:rPr>
  </w:style>
  <w:style w:type="paragraph" w:customStyle="1" w:styleId="body2">
    <w:name w:val="body2"/>
    <w:basedOn w:val="Normal"/>
    <w:rsid w:val="009973CD"/>
    <w:pPr>
      <w:spacing w:after="0" w:line="240" w:lineRule="auto"/>
    </w:pPr>
    <w:rPr>
      <w:rFonts w:ascii="Verdana" w:eastAsia="Times New Roman" w:hAnsi="Verdana" w:cs="Times New Roman"/>
      <w:kern w:val="0"/>
      <w:sz w:val="17"/>
      <w:szCs w:val="17"/>
      <w:lang w:val="en-US"/>
      <w14:ligatures w14:val="none"/>
    </w:rPr>
  </w:style>
  <w:style w:type="paragraph" w:customStyle="1" w:styleId="body3">
    <w:name w:val="body3"/>
    <w:basedOn w:val="Normal"/>
    <w:rsid w:val="009973CD"/>
    <w:pPr>
      <w:spacing w:after="0" w:line="240" w:lineRule="auto"/>
    </w:pPr>
    <w:rPr>
      <w:rFonts w:ascii="Verdana" w:eastAsia="Times New Roman" w:hAnsi="Verdana" w:cs="Times New Roman"/>
      <w:kern w:val="0"/>
      <w:sz w:val="17"/>
      <w:szCs w:val="17"/>
      <w:lang w:val="en-US"/>
      <w14:ligatures w14:val="none"/>
    </w:rPr>
  </w:style>
  <w:style w:type="paragraph" w:customStyle="1" w:styleId="bodyhome">
    <w:name w:val="bodyhome"/>
    <w:basedOn w:val="Normal"/>
    <w:rsid w:val="009973CD"/>
    <w:pPr>
      <w:spacing w:after="0" w:line="240" w:lineRule="auto"/>
    </w:pPr>
    <w:rPr>
      <w:rFonts w:ascii="Verdana" w:eastAsia="Times New Roman" w:hAnsi="Verdana" w:cs="Times New Roman"/>
      <w:kern w:val="0"/>
      <w:sz w:val="17"/>
      <w:szCs w:val="17"/>
      <w:lang w:val="en-US"/>
      <w14:ligatures w14:val="none"/>
    </w:rPr>
  </w:style>
  <w:style w:type="paragraph" w:customStyle="1" w:styleId="error">
    <w:name w:val="error"/>
    <w:basedOn w:val="Normal"/>
    <w:rsid w:val="009973CD"/>
    <w:pPr>
      <w:spacing w:before="100" w:beforeAutospacing="1" w:after="100" w:afterAutospacing="1" w:line="240" w:lineRule="auto"/>
    </w:pPr>
    <w:rPr>
      <w:rFonts w:ascii="Verdana" w:eastAsia="Times New Roman" w:hAnsi="Verdana" w:cs="Times New Roman"/>
      <w:color w:val="FF0000"/>
      <w:kern w:val="0"/>
      <w:sz w:val="17"/>
      <w:szCs w:val="17"/>
      <w:lang w:val="en-US"/>
      <w14:ligatures w14:val="none"/>
    </w:rPr>
  </w:style>
  <w:style w:type="paragraph" w:customStyle="1" w:styleId="fcwhite">
    <w:name w:val="fcwhite"/>
    <w:basedOn w:val="Normal"/>
    <w:rsid w:val="009973CD"/>
    <w:pPr>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fcblack">
    <w:name w:val="fcblack"/>
    <w:basedOn w:val="Normal"/>
    <w:rsid w:val="009973CD"/>
    <w:pPr>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paragraph" w:customStyle="1" w:styleId="fs0">
    <w:name w:val="fs0"/>
    <w:basedOn w:val="Normal"/>
    <w:rsid w:val="009973CD"/>
    <w:pPr>
      <w:spacing w:before="100" w:beforeAutospacing="1" w:after="100" w:afterAutospacing="1" w:line="240" w:lineRule="auto"/>
    </w:pPr>
    <w:rPr>
      <w:rFonts w:ascii="Times New Roman" w:eastAsia="Times New Roman" w:hAnsi="Times New Roman" w:cs="Times New Roman"/>
      <w:kern w:val="0"/>
      <w:sz w:val="2"/>
      <w:szCs w:val="2"/>
      <w:lang w:val="en-US"/>
      <w14:ligatures w14:val="none"/>
    </w:rPr>
  </w:style>
  <w:style w:type="paragraph" w:customStyle="1" w:styleId="fs11">
    <w:name w:val="fs11"/>
    <w:basedOn w:val="Normal"/>
    <w:rsid w:val="009973CD"/>
    <w:pPr>
      <w:spacing w:before="100" w:beforeAutospacing="1" w:after="100" w:afterAutospacing="1" w:line="240" w:lineRule="auto"/>
    </w:pPr>
    <w:rPr>
      <w:rFonts w:ascii="Times New Roman" w:eastAsia="Times New Roman" w:hAnsi="Times New Roman" w:cs="Times New Roman"/>
      <w:kern w:val="0"/>
      <w:sz w:val="17"/>
      <w:szCs w:val="17"/>
      <w:lang w:val="en-US"/>
      <w14:ligatures w14:val="none"/>
    </w:rPr>
  </w:style>
  <w:style w:type="paragraph" w:customStyle="1" w:styleId="fs12">
    <w:name w:val="fs12"/>
    <w:basedOn w:val="Normal"/>
    <w:rsid w:val="009973CD"/>
    <w:pPr>
      <w:spacing w:before="100" w:beforeAutospacing="1" w:after="100" w:afterAutospacing="1" w:line="240" w:lineRule="auto"/>
    </w:pPr>
    <w:rPr>
      <w:rFonts w:ascii="Times New Roman" w:eastAsia="Times New Roman" w:hAnsi="Times New Roman" w:cs="Times New Roman"/>
      <w:kern w:val="0"/>
      <w:sz w:val="18"/>
      <w:szCs w:val="18"/>
      <w:lang w:val="en-US"/>
      <w14:ligatures w14:val="none"/>
    </w:rPr>
  </w:style>
  <w:style w:type="paragraph" w:customStyle="1" w:styleId="fflv">
    <w:name w:val="fflv"/>
    <w:basedOn w:val="Normal"/>
    <w:rsid w:val="009973CD"/>
    <w:pPr>
      <w:spacing w:before="100" w:beforeAutospacing="1" w:after="100" w:afterAutospacing="1" w:line="240" w:lineRule="auto"/>
    </w:pPr>
    <w:rPr>
      <w:rFonts w:ascii="Verdana" w:eastAsia="Times New Roman" w:hAnsi="Verdana" w:cs="Times New Roman"/>
      <w:kern w:val="0"/>
      <w:sz w:val="24"/>
      <w:szCs w:val="24"/>
      <w:lang w:val="en-US"/>
      <w14:ligatures w14:val="none"/>
    </w:rPr>
  </w:style>
  <w:style w:type="paragraph" w:customStyle="1" w:styleId="fflt">
    <w:name w:val="fflt"/>
    <w:basedOn w:val="Normal"/>
    <w:rsid w:val="009973CD"/>
    <w:pPr>
      <w:spacing w:before="100" w:beforeAutospacing="1" w:after="100" w:afterAutospacing="1" w:line="240" w:lineRule="auto"/>
    </w:pPr>
    <w:rPr>
      <w:rFonts w:ascii="Georgia" w:eastAsia="Times New Roman" w:hAnsi="Georgia" w:cs="Times New Roman"/>
      <w:kern w:val="0"/>
      <w:sz w:val="24"/>
      <w:szCs w:val="24"/>
      <w:lang w:val="en-US"/>
      <w14:ligatures w14:val="none"/>
    </w:rPr>
  </w:style>
  <w:style w:type="paragraph" w:customStyle="1" w:styleId="fbld">
    <w:name w:val="fbld"/>
    <w:basedOn w:val="Normal"/>
    <w:rsid w:val="009973CD"/>
    <w:pPr>
      <w:spacing w:before="100" w:beforeAutospacing="1" w:after="100" w:afterAutospacing="1" w:line="240" w:lineRule="auto"/>
    </w:pPr>
    <w:rPr>
      <w:rFonts w:ascii="Times New Roman" w:eastAsia="Times New Roman" w:hAnsi="Times New Roman" w:cs="Times New Roman"/>
      <w:b/>
      <w:bCs/>
      <w:kern w:val="0"/>
      <w:sz w:val="24"/>
      <w:szCs w:val="24"/>
      <w:lang w:val="en-US"/>
      <w14:ligatures w14:val="none"/>
    </w:rPr>
  </w:style>
  <w:style w:type="paragraph" w:customStyle="1" w:styleId="italic">
    <w:name w:val="italic"/>
    <w:basedOn w:val="Normal"/>
    <w:rsid w:val="009973CD"/>
    <w:pPr>
      <w:spacing w:before="100" w:beforeAutospacing="1" w:after="100" w:afterAutospacing="1" w:line="240" w:lineRule="auto"/>
    </w:pPr>
    <w:rPr>
      <w:rFonts w:ascii="Times New Roman" w:eastAsia="Times New Roman" w:hAnsi="Times New Roman" w:cs="Times New Roman"/>
      <w:i/>
      <w:iCs/>
      <w:kern w:val="0"/>
      <w:sz w:val="24"/>
      <w:szCs w:val="24"/>
      <w:lang w:val="en-US"/>
      <w14:ligatures w14:val="none"/>
    </w:rPr>
  </w:style>
  <w:style w:type="paragraph" w:customStyle="1" w:styleId="tu">
    <w:name w:val="tu"/>
    <w:basedOn w:val="Normal"/>
    <w:rsid w:val="009973CD"/>
    <w:pPr>
      <w:spacing w:before="100" w:beforeAutospacing="1" w:after="100" w:afterAutospacing="1" w:line="240" w:lineRule="auto"/>
    </w:pPr>
    <w:rPr>
      <w:rFonts w:ascii="Times New Roman" w:eastAsia="Times New Roman" w:hAnsi="Times New Roman" w:cs="Times New Roman"/>
      <w:caps/>
      <w:kern w:val="0"/>
      <w:sz w:val="24"/>
      <w:szCs w:val="24"/>
      <w:lang w:val="en-US"/>
      <w14:ligatures w14:val="none"/>
    </w:rPr>
  </w:style>
  <w:style w:type="paragraph" w:customStyle="1" w:styleId="lh16">
    <w:name w:val="lh16"/>
    <w:basedOn w:val="Normal"/>
    <w:rsid w:val="009973CD"/>
    <w:pPr>
      <w:spacing w:before="100" w:beforeAutospacing="1" w:after="100" w:afterAutospacing="1" w:line="240" w:lineRule="atLeast"/>
    </w:pPr>
    <w:rPr>
      <w:rFonts w:ascii="Times New Roman" w:eastAsia="Times New Roman" w:hAnsi="Times New Roman" w:cs="Times New Roman"/>
      <w:kern w:val="0"/>
      <w:sz w:val="24"/>
      <w:szCs w:val="24"/>
      <w:lang w:val="en-US"/>
      <w14:ligatures w14:val="none"/>
    </w:rPr>
  </w:style>
  <w:style w:type="paragraph" w:customStyle="1" w:styleId="lh18">
    <w:name w:val="lh18"/>
    <w:basedOn w:val="Normal"/>
    <w:rsid w:val="009973CD"/>
    <w:pPr>
      <w:spacing w:before="100" w:beforeAutospacing="1" w:after="100" w:afterAutospacing="1" w:line="270" w:lineRule="atLeast"/>
    </w:pPr>
    <w:rPr>
      <w:rFonts w:ascii="Times New Roman" w:eastAsia="Times New Roman" w:hAnsi="Times New Roman" w:cs="Times New Roman"/>
      <w:kern w:val="0"/>
      <w:sz w:val="24"/>
      <w:szCs w:val="24"/>
      <w:lang w:val="en-US"/>
      <w14:ligatures w14:val="none"/>
    </w:rPr>
  </w:style>
  <w:style w:type="paragraph" w:customStyle="1" w:styleId="lh20">
    <w:name w:val="lh20"/>
    <w:basedOn w:val="Normal"/>
    <w:rsid w:val="009973CD"/>
    <w:pPr>
      <w:spacing w:before="100" w:beforeAutospacing="1" w:after="100" w:afterAutospacing="1" w:line="300" w:lineRule="atLeast"/>
    </w:pPr>
    <w:rPr>
      <w:rFonts w:ascii="Times New Roman" w:eastAsia="Times New Roman" w:hAnsi="Times New Roman" w:cs="Times New Roman"/>
      <w:kern w:val="0"/>
      <w:sz w:val="24"/>
      <w:szCs w:val="24"/>
      <w:lang w:val="en-US"/>
      <w14:ligatures w14:val="none"/>
    </w:rPr>
  </w:style>
  <w:style w:type="paragraph" w:customStyle="1" w:styleId="lh24">
    <w:name w:val="lh24"/>
    <w:basedOn w:val="Normal"/>
    <w:rsid w:val="009973CD"/>
    <w:pPr>
      <w:spacing w:before="100" w:beforeAutospacing="1" w:after="100" w:afterAutospacing="1" w:line="360" w:lineRule="atLeast"/>
    </w:pPr>
    <w:rPr>
      <w:rFonts w:ascii="Times New Roman" w:eastAsia="Times New Roman" w:hAnsi="Times New Roman" w:cs="Times New Roman"/>
      <w:kern w:val="0"/>
      <w:sz w:val="24"/>
      <w:szCs w:val="24"/>
      <w:lang w:val="en-US"/>
      <w14:ligatures w14:val="none"/>
    </w:rPr>
  </w:style>
  <w:style w:type="paragraph" w:customStyle="1" w:styleId="tl">
    <w:name w:val="tl"/>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r">
    <w:name w:val="tr"/>
    <w:basedOn w:val="Normal"/>
    <w:rsid w:val="009973CD"/>
    <w:pPr>
      <w:spacing w:before="100" w:beforeAutospacing="1" w:after="100" w:afterAutospacing="1" w:line="240" w:lineRule="auto"/>
      <w:jc w:val="right"/>
    </w:pPr>
    <w:rPr>
      <w:rFonts w:ascii="Times New Roman" w:eastAsia="Times New Roman" w:hAnsi="Times New Roman" w:cs="Times New Roman"/>
      <w:kern w:val="0"/>
      <w:sz w:val="24"/>
      <w:szCs w:val="24"/>
      <w:lang w:val="en-US"/>
      <w14:ligatures w14:val="none"/>
    </w:rPr>
  </w:style>
  <w:style w:type="paragraph" w:customStyle="1" w:styleId="tc">
    <w:name w:val="tc"/>
    <w:basedOn w:val="Normal"/>
    <w:rsid w:val="009973CD"/>
    <w:pPr>
      <w:spacing w:before="100" w:beforeAutospacing="1" w:after="100" w:afterAutospacing="1" w:line="240" w:lineRule="auto"/>
      <w:jc w:val="center"/>
    </w:pPr>
    <w:rPr>
      <w:rFonts w:ascii="Times New Roman" w:eastAsia="Times New Roman" w:hAnsi="Times New Roman" w:cs="Times New Roman"/>
      <w:kern w:val="0"/>
      <w:sz w:val="24"/>
      <w:szCs w:val="24"/>
      <w:lang w:val="en-US"/>
      <w14:ligatures w14:val="none"/>
    </w:rPr>
  </w:style>
  <w:style w:type="paragraph" w:customStyle="1" w:styleId="wau">
    <w:name w:val="wau"/>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25">
    <w:name w:val="w25"/>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33">
    <w:name w:val="w33"/>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50">
    <w:name w:val="w50"/>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100">
    <w:name w:val="w100"/>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10p">
    <w:name w:val="w10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310p">
    <w:name w:val="w310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250p">
    <w:name w:val="w250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260p">
    <w:name w:val="w260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714p">
    <w:name w:val="w714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952p">
    <w:name w:val="w952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960p">
    <w:name w:val="w960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980p">
    <w:name w:val="w980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1000p">
    <w:name w:val="w1000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clear">
    <w:name w:val="clear"/>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0">
    <w:name w:val="mar0"/>
    <w:basedOn w:val="Normal"/>
    <w:rsid w:val="009973CD"/>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mar0a">
    <w:name w:val="mar0a"/>
    <w:basedOn w:val="Normal"/>
    <w:rsid w:val="009973CD"/>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mart1">
    <w:name w:val="mart1"/>
    <w:basedOn w:val="Normal"/>
    <w:rsid w:val="009973CD"/>
    <w:pPr>
      <w:spacing w:before="4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2">
    <w:name w:val="mart2"/>
    <w:basedOn w:val="Normal"/>
    <w:rsid w:val="009973CD"/>
    <w:pPr>
      <w:spacing w:before="4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3">
    <w:name w:val="mart3"/>
    <w:basedOn w:val="Normal"/>
    <w:rsid w:val="009973CD"/>
    <w:pPr>
      <w:spacing w:before="4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5">
    <w:name w:val="mart5"/>
    <w:basedOn w:val="Normal"/>
    <w:rsid w:val="009973CD"/>
    <w:pPr>
      <w:spacing w:before="7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10">
    <w:name w:val="mart10"/>
    <w:basedOn w:val="Normal"/>
    <w:rsid w:val="009973CD"/>
    <w:pPr>
      <w:spacing w:before="15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15">
    <w:name w:val="mart15"/>
    <w:basedOn w:val="Normal"/>
    <w:rsid w:val="009973CD"/>
    <w:pPr>
      <w:spacing w:before="22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20">
    <w:name w:val="mart20"/>
    <w:basedOn w:val="Normal"/>
    <w:rsid w:val="009973CD"/>
    <w:pPr>
      <w:spacing w:before="30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30">
    <w:name w:val="mart30"/>
    <w:basedOn w:val="Normal"/>
    <w:rsid w:val="009973CD"/>
    <w:pPr>
      <w:spacing w:before="45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l2">
    <w:name w:val="marl2"/>
    <w:basedOn w:val="Normal"/>
    <w:rsid w:val="009973CD"/>
    <w:pPr>
      <w:spacing w:before="100" w:beforeAutospacing="1" w:after="100" w:afterAutospacing="1" w:line="240" w:lineRule="auto"/>
      <w:ind w:left="30"/>
    </w:pPr>
    <w:rPr>
      <w:rFonts w:ascii="Times New Roman" w:eastAsia="Times New Roman" w:hAnsi="Times New Roman" w:cs="Times New Roman"/>
      <w:kern w:val="0"/>
      <w:sz w:val="24"/>
      <w:szCs w:val="24"/>
      <w:lang w:val="en-US"/>
      <w14:ligatures w14:val="none"/>
    </w:rPr>
  </w:style>
  <w:style w:type="paragraph" w:customStyle="1" w:styleId="marl5">
    <w:name w:val="marl5"/>
    <w:basedOn w:val="Normal"/>
    <w:rsid w:val="009973CD"/>
    <w:pPr>
      <w:spacing w:before="100" w:beforeAutospacing="1" w:after="100" w:afterAutospacing="1" w:line="240" w:lineRule="auto"/>
      <w:ind w:left="75"/>
    </w:pPr>
    <w:rPr>
      <w:rFonts w:ascii="Times New Roman" w:eastAsia="Times New Roman" w:hAnsi="Times New Roman" w:cs="Times New Roman"/>
      <w:kern w:val="0"/>
      <w:sz w:val="24"/>
      <w:szCs w:val="24"/>
      <w:lang w:val="en-US"/>
      <w14:ligatures w14:val="none"/>
    </w:rPr>
  </w:style>
  <w:style w:type="paragraph" w:customStyle="1" w:styleId="marl10">
    <w:name w:val="marl10"/>
    <w:basedOn w:val="Normal"/>
    <w:rsid w:val="009973CD"/>
    <w:pPr>
      <w:spacing w:before="100" w:beforeAutospacing="1" w:after="100" w:afterAutospacing="1" w:line="240" w:lineRule="auto"/>
      <w:ind w:left="150"/>
    </w:pPr>
    <w:rPr>
      <w:rFonts w:ascii="Times New Roman" w:eastAsia="Times New Roman" w:hAnsi="Times New Roman" w:cs="Times New Roman"/>
      <w:kern w:val="0"/>
      <w:sz w:val="24"/>
      <w:szCs w:val="24"/>
      <w:lang w:val="en-US"/>
      <w14:ligatures w14:val="none"/>
    </w:rPr>
  </w:style>
  <w:style w:type="paragraph" w:customStyle="1" w:styleId="marl15">
    <w:name w:val="marl15"/>
    <w:basedOn w:val="Normal"/>
    <w:rsid w:val="009973CD"/>
    <w:pPr>
      <w:spacing w:before="100" w:beforeAutospacing="1" w:after="100" w:afterAutospacing="1" w:line="240" w:lineRule="auto"/>
      <w:ind w:left="225"/>
    </w:pPr>
    <w:rPr>
      <w:rFonts w:ascii="Times New Roman" w:eastAsia="Times New Roman" w:hAnsi="Times New Roman" w:cs="Times New Roman"/>
      <w:kern w:val="0"/>
      <w:sz w:val="24"/>
      <w:szCs w:val="24"/>
      <w:lang w:val="en-US"/>
      <w14:ligatures w14:val="none"/>
    </w:rPr>
  </w:style>
  <w:style w:type="paragraph" w:customStyle="1" w:styleId="marr15">
    <w:name w:val="marr15"/>
    <w:basedOn w:val="Normal"/>
    <w:rsid w:val="009973CD"/>
    <w:pPr>
      <w:spacing w:before="100" w:beforeAutospacing="1" w:after="100" w:afterAutospacing="1" w:line="240" w:lineRule="auto"/>
      <w:ind w:right="225"/>
    </w:pPr>
    <w:rPr>
      <w:rFonts w:ascii="Times New Roman" w:eastAsia="Times New Roman" w:hAnsi="Times New Roman" w:cs="Times New Roman"/>
      <w:kern w:val="0"/>
      <w:sz w:val="24"/>
      <w:szCs w:val="24"/>
      <w:lang w:val="en-US"/>
      <w14:ligatures w14:val="none"/>
    </w:rPr>
  </w:style>
  <w:style w:type="paragraph" w:customStyle="1" w:styleId="marr48">
    <w:name w:val="marr48"/>
    <w:basedOn w:val="Normal"/>
    <w:rsid w:val="009973CD"/>
    <w:pPr>
      <w:spacing w:before="100" w:beforeAutospacing="1" w:after="100" w:afterAutospacing="1" w:line="240" w:lineRule="auto"/>
      <w:ind w:right="720"/>
    </w:pPr>
    <w:rPr>
      <w:rFonts w:ascii="Times New Roman" w:eastAsia="Times New Roman" w:hAnsi="Times New Roman" w:cs="Times New Roman"/>
      <w:kern w:val="0"/>
      <w:sz w:val="24"/>
      <w:szCs w:val="24"/>
      <w:lang w:val="en-US"/>
      <w14:ligatures w14:val="none"/>
    </w:rPr>
  </w:style>
  <w:style w:type="paragraph" w:customStyle="1" w:styleId="pad0">
    <w:name w:val="pad0"/>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d5">
    <w:name w:val="pad5"/>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dt5">
    <w:name w:val="padt5"/>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dt10">
    <w:name w:val="padt10"/>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gwhite">
    <w:name w:val="bgwhite"/>
    <w:basedOn w:val="Normal"/>
    <w:rsid w:val="009973CD"/>
    <w:pP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inlinks">
    <w:name w:val="mainlinks"/>
    <w:basedOn w:val="Normal"/>
    <w:rsid w:val="009973CD"/>
    <w:pPr>
      <w:shd w:val="clear" w:color="auto" w:fill="7B0000"/>
      <w:spacing w:before="100" w:beforeAutospacing="1" w:after="100" w:afterAutospacing="1" w:line="240" w:lineRule="auto"/>
    </w:pPr>
    <w:rPr>
      <w:rFonts w:ascii="Tahoma" w:eastAsia="Times New Roman" w:hAnsi="Tahoma" w:cs="Tahoma"/>
      <w:kern w:val="0"/>
      <w:sz w:val="24"/>
      <w:szCs w:val="24"/>
      <w:lang w:val="en-US"/>
      <w14:ligatures w14:val="none"/>
    </w:rPr>
  </w:style>
  <w:style w:type="paragraph" w:customStyle="1" w:styleId="contentbg">
    <w:name w:val="content_bg"/>
    <w:basedOn w:val="Normal"/>
    <w:rsid w:val="009973CD"/>
    <w:pP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inttl">
    <w:name w:val="mainttl"/>
    <w:basedOn w:val="Normal"/>
    <w:rsid w:val="009973CD"/>
    <w:pPr>
      <w:spacing w:before="100" w:beforeAutospacing="1" w:after="100" w:afterAutospacing="1" w:line="615" w:lineRule="atLeast"/>
    </w:pPr>
    <w:rPr>
      <w:rFonts w:ascii="Times New Roman" w:eastAsia="Times New Roman" w:hAnsi="Times New Roman" w:cs="Times New Roman"/>
      <w:kern w:val="0"/>
      <w:sz w:val="24"/>
      <w:szCs w:val="24"/>
      <w:lang w:val="en-US"/>
      <w14:ligatures w14:val="none"/>
    </w:rPr>
  </w:style>
  <w:style w:type="paragraph" w:customStyle="1" w:styleId="mainttltxt">
    <w:name w:val="mainttltxt"/>
    <w:basedOn w:val="Normal"/>
    <w:rsid w:val="009973CD"/>
    <w:pPr>
      <w:spacing w:before="100" w:beforeAutospacing="1" w:after="100" w:afterAutospacing="1" w:line="240" w:lineRule="auto"/>
    </w:pPr>
    <w:rPr>
      <w:rFonts w:ascii="Georgia" w:eastAsia="Times New Roman" w:hAnsi="Georgia" w:cs="Times New Roman"/>
      <w:color w:val="E2ECF3"/>
      <w:kern w:val="0"/>
      <w:sz w:val="36"/>
      <w:szCs w:val="36"/>
      <w:lang w:val="en-US"/>
      <w14:ligatures w14:val="none"/>
    </w:rPr>
  </w:style>
  <w:style w:type="paragraph" w:customStyle="1" w:styleId="mainttl2">
    <w:name w:val="mainttl2"/>
    <w:basedOn w:val="Normal"/>
    <w:rsid w:val="009973CD"/>
    <w:pPr>
      <w:shd w:val="clear" w:color="auto" w:fill="820D05"/>
      <w:spacing w:before="100" w:beforeAutospacing="1" w:after="100" w:afterAutospacing="1" w:line="615" w:lineRule="atLeast"/>
    </w:pPr>
    <w:rPr>
      <w:rFonts w:ascii="Times New Roman" w:eastAsia="Times New Roman" w:hAnsi="Times New Roman" w:cs="Times New Roman"/>
      <w:kern w:val="0"/>
      <w:sz w:val="24"/>
      <w:szCs w:val="24"/>
      <w:lang w:val="en-US"/>
      <w14:ligatures w14:val="none"/>
    </w:rPr>
  </w:style>
  <w:style w:type="paragraph" w:customStyle="1" w:styleId="sublinks">
    <w:name w:val="sublinks"/>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ubsublinks">
    <w:name w:val="sub_sublinks"/>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gehdbg">
    <w:name w:val="pagehd_bg"/>
    <w:basedOn w:val="Normal"/>
    <w:rsid w:val="009973CD"/>
    <w:pPr>
      <w:spacing w:before="100" w:beforeAutospacing="1" w:after="100" w:afterAutospacing="1" w:line="630" w:lineRule="atLeast"/>
    </w:pPr>
    <w:rPr>
      <w:rFonts w:ascii="Times New Roman" w:eastAsia="Times New Roman" w:hAnsi="Times New Roman" w:cs="Times New Roman"/>
      <w:kern w:val="0"/>
      <w:sz w:val="26"/>
      <w:szCs w:val="26"/>
      <w:lang w:val="en-US"/>
      <w14:ligatures w14:val="none"/>
    </w:rPr>
  </w:style>
  <w:style w:type="paragraph" w:customStyle="1" w:styleId="leftpnl">
    <w:name w:val="leftpnl"/>
    <w:basedOn w:val="Normal"/>
    <w:rsid w:val="009973CD"/>
    <w:pP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eftresult">
    <w:name w:val="leftresul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judicialresult">
    <w:name w:val="judicialresul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resultcount">
    <w:name w:val="resultcount"/>
    <w:basedOn w:val="Normal"/>
    <w:rsid w:val="009973CD"/>
    <w:pPr>
      <w:shd w:val="clear" w:color="auto" w:fill="D9D9D9"/>
      <w:spacing w:before="100" w:beforeAutospacing="1" w:after="100" w:afterAutospacing="1" w:line="240" w:lineRule="auto"/>
      <w:ind w:right="15"/>
    </w:pPr>
    <w:rPr>
      <w:rFonts w:ascii="Times New Roman" w:eastAsia="Times New Roman" w:hAnsi="Times New Roman" w:cs="Times New Roman"/>
      <w:color w:val="3B3B3B"/>
      <w:kern w:val="0"/>
      <w:sz w:val="24"/>
      <w:szCs w:val="24"/>
      <w:lang w:val="en-US"/>
      <w14:ligatures w14:val="none"/>
    </w:rPr>
  </w:style>
  <w:style w:type="paragraph" w:customStyle="1" w:styleId="ttl">
    <w:name w:val="ttl"/>
    <w:basedOn w:val="Normal"/>
    <w:rsid w:val="009973CD"/>
    <w:pPr>
      <w:spacing w:before="100" w:beforeAutospacing="1" w:after="100" w:afterAutospacing="1" w:line="450" w:lineRule="atLeast"/>
    </w:pPr>
    <w:rPr>
      <w:rFonts w:ascii="Times New Roman" w:eastAsia="Times New Roman" w:hAnsi="Times New Roman" w:cs="Times New Roman"/>
      <w:kern w:val="0"/>
      <w:sz w:val="24"/>
      <w:szCs w:val="24"/>
      <w:lang w:val="en-US"/>
      <w14:ligatures w14:val="none"/>
    </w:rPr>
  </w:style>
  <w:style w:type="paragraph" w:customStyle="1" w:styleId="greybg">
    <w:name w:val="greybg"/>
    <w:basedOn w:val="Normal"/>
    <w:rsid w:val="009973CD"/>
    <w:pPr>
      <w:shd w:val="clear" w:color="auto" w:fill="E0E0E0"/>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xtbx4">
    <w:name w:val="txtbx4"/>
    <w:basedOn w:val="Normal"/>
    <w:rsid w:val="009973CD"/>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note">
    <w:name w:val="headnote"/>
    <w:basedOn w:val="Normal"/>
    <w:rsid w:val="009973CD"/>
    <w:pPr>
      <w:shd w:val="clear" w:color="auto" w:fill="F2F2F2"/>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ncont">
    <w:name w:val="hn_cont"/>
    <w:basedOn w:val="Normal"/>
    <w:rsid w:val="009973CD"/>
    <w:pPr>
      <w:shd w:val="clear" w:color="auto" w:fill="FFFFFF"/>
      <w:spacing w:before="100" w:beforeAutospacing="1" w:after="100" w:afterAutospacing="1" w:line="240" w:lineRule="auto"/>
    </w:pPr>
    <w:rPr>
      <w:rFonts w:ascii="Arial" w:eastAsia="Times New Roman" w:hAnsi="Arial" w:cs="Arial"/>
      <w:color w:val="222222"/>
      <w:kern w:val="0"/>
      <w:sz w:val="18"/>
      <w:szCs w:val="18"/>
      <w:lang w:val="en-US"/>
      <w14:ligatures w14:val="none"/>
    </w:rPr>
  </w:style>
  <w:style w:type="paragraph" w:customStyle="1" w:styleId="popupmain">
    <w:name w:val="popup_main"/>
    <w:basedOn w:val="Normal"/>
    <w:rsid w:val="009973CD"/>
    <w:pPr>
      <w:pBdr>
        <w:top w:val="single" w:sz="6" w:space="3" w:color="C9C9C9"/>
        <w:left w:val="single" w:sz="6" w:space="3" w:color="C9C9C9"/>
        <w:bottom w:val="single" w:sz="6" w:space="3" w:color="C9C9C9"/>
        <w:right w:val="single" w:sz="6" w:space="3" w:color="C9C9C9"/>
      </w:pBdr>
      <w:shd w:val="clear" w:color="auto" w:fill="F2F2F2"/>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opupsubmain">
    <w:name w:val="popup_submain"/>
    <w:basedOn w:val="Normal"/>
    <w:rsid w:val="009973CD"/>
    <w:pPr>
      <w:pBdr>
        <w:top w:val="single" w:sz="6" w:space="0" w:color="D3D3D3"/>
        <w:left w:val="single" w:sz="6" w:space="0" w:color="D3D3D3"/>
        <w:bottom w:val="single" w:sz="6" w:space="0" w:color="D3D3D3"/>
        <w:right w:val="single" w:sz="6" w:space="0" w:color="D3D3D3"/>
      </w:pBd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opuphd">
    <w:name w:val="popup_hd"/>
    <w:basedOn w:val="Normal"/>
    <w:rsid w:val="009973CD"/>
    <w:pPr>
      <w:shd w:val="clear" w:color="auto" w:fill="7B0000"/>
      <w:spacing w:before="100" w:beforeAutospacing="1" w:after="100" w:afterAutospacing="1" w:line="435" w:lineRule="atLeast"/>
    </w:pPr>
    <w:rPr>
      <w:rFonts w:ascii="Arial" w:eastAsia="Times New Roman" w:hAnsi="Arial" w:cs="Arial"/>
      <w:color w:val="FFFFFF"/>
      <w:kern w:val="0"/>
      <w:sz w:val="17"/>
      <w:szCs w:val="17"/>
      <w:lang w:val="en-US"/>
      <w14:ligatures w14:val="none"/>
    </w:rPr>
  </w:style>
  <w:style w:type="paragraph" w:customStyle="1" w:styleId="headnotehd">
    <w:name w:val="headnotehd"/>
    <w:basedOn w:val="Normal"/>
    <w:rsid w:val="009973CD"/>
    <w:pPr>
      <w:spacing w:before="60" w:after="100" w:afterAutospacing="1" w:line="240" w:lineRule="auto"/>
    </w:pPr>
    <w:rPr>
      <w:rFonts w:ascii="Arial" w:eastAsia="Times New Roman" w:hAnsi="Arial" w:cs="Arial"/>
      <w:b/>
      <w:bCs/>
      <w:color w:val="7B0000"/>
      <w:kern w:val="0"/>
      <w:sz w:val="21"/>
      <w:szCs w:val="21"/>
      <w:lang w:val="en-US"/>
      <w14:ligatures w14:val="none"/>
    </w:rPr>
  </w:style>
  <w:style w:type="paragraph" w:customStyle="1" w:styleId="impinfo">
    <w:name w:val="impinfo"/>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fileopentabhdbg">
    <w:name w:val="fileopentabhd_bg"/>
    <w:basedOn w:val="Normal"/>
    <w:rsid w:val="009973CD"/>
    <w:pPr>
      <w:spacing w:before="100" w:beforeAutospacing="1" w:after="100" w:afterAutospacing="1" w:line="450" w:lineRule="atLeast"/>
    </w:pPr>
    <w:rPr>
      <w:rFonts w:ascii="Times New Roman" w:eastAsia="Times New Roman" w:hAnsi="Times New Roman" w:cs="Times New Roman"/>
      <w:kern w:val="0"/>
      <w:sz w:val="24"/>
      <w:szCs w:val="24"/>
      <w:lang w:val="en-US"/>
      <w14:ligatures w14:val="none"/>
    </w:rPr>
  </w:style>
  <w:style w:type="paragraph" w:customStyle="1" w:styleId="submenucont">
    <w:name w:val="submenucont"/>
    <w:basedOn w:val="Normal"/>
    <w:rsid w:val="009973CD"/>
    <w:pPr>
      <w:spacing w:before="435" w:after="0" w:line="270" w:lineRule="atLeast"/>
      <w:ind w:left="-150"/>
    </w:pPr>
    <w:rPr>
      <w:rFonts w:ascii="Times New Roman" w:eastAsia="Times New Roman" w:hAnsi="Times New Roman" w:cs="Times New Roman"/>
      <w:vanish/>
      <w:kern w:val="0"/>
      <w:sz w:val="24"/>
      <w:szCs w:val="24"/>
      <w:lang w:val="en-US"/>
      <w14:ligatures w14:val="none"/>
    </w:rPr>
  </w:style>
  <w:style w:type="paragraph" w:customStyle="1" w:styleId="submenu">
    <w:name w:val="submenu"/>
    <w:basedOn w:val="Normal"/>
    <w:rsid w:val="009973CD"/>
    <w:pPr>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selxheading">
    <w:name w:val="selxheading"/>
    <w:basedOn w:val="Normal"/>
    <w:rsid w:val="009973CD"/>
    <w:pPr>
      <w:shd w:val="clear" w:color="auto" w:fill="EBE0E0"/>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paragraph" w:customStyle="1" w:styleId="notificationdates">
    <w:name w:val="notificationdates"/>
    <w:basedOn w:val="Normal"/>
    <w:rsid w:val="009973CD"/>
    <w:pPr>
      <w:spacing w:before="75" w:after="100" w:afterAutospacing="1" w:line="495" w:lineRule="atLeast"/>
      <w:jc w:val="center"/>
    </w:pPr>
    <w:rPr>
      <w:rFonts w:ascii="Times New Roman" w:eastAsia="Times New Roman" w:hAnsi="Times New Roman" w:cs="Times New Roman"/>
      <w:b/>
      <w:bCs/>
      <w:kern w:val="0"/>
      <w:sz w:val="18"/>
      <w:szCs w:val="18"/>
      <w:lang w:val="en-US"/>
      <w14:ligatures w14:val="none"/>
    </w:rPr>
  </w:style>
  <w:style w:type="paragraph" w:customStyle="1" w:styleId="daysleftbg">
    <w:name w:val="daysleftbg"/>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luebandtop">
    <w:name w:val="bluebandtop"/>
    <w:basedOn w:val="Normal"/>
    <w:rsid w:val="009973CD"/>
    <w:pPr>
      <w:shd w:val="clear" w:color="auto" w:fill="005896"/>
      <w:spacing w:before="100" w:beforeAutospacing="1" w:after="100" w:afterAutospacing="1" w:line="300" w:lineRule="atLeast"/>
    </w:pPr>
    <w:rPr>
      <w:rFonts w:ascii="Times New Roman" w:eastAsia="Times New Roman" w:hAnsi="Times New Roman" w:cs="Times New Roman"/>
      <w:kern w:val="0"/>
      <w:sz w:val="24"/>
      <w:szCs w:val="24"/>
      <w:lang w:val="en-US"/>
      <w14:ligatures w14:val="none"/>
    </w:rPr>
  </w:style>
  <w:style w:type="paragraph" w:customStyle="1" w:styleId="bluebandtop2">
    <w:name w:val="bluebandtop2"/>
    <w:basedOn w:val="Normal"/>
    <w:rsid w:val="009973CD"/>
    <w:pPr>
      <w:shd w:val="clear" w:color="auto" w:fill="005896"/>
      <w:spacing w:before="100" w:beforeAutospacing="1" w:after="100" w:afterAutospacing="1" w:line="75" w:lineRule="atLeast"/>
    </w:pPr>
    <w:rPr>
      <w:rFonts w:ascii="Times New Roman" w:eastAsia="Times New Roman" w:hAnsi="Times New Roman" w:cs="Times New Roman"/>
      <w:kern w:val="0"/>
      <w:sz w:val="2"/>
      <w:szCs w:val="2"/>
      <w:lang w:val="en-US"/>
      <w14:ligatures w14:val="none"/>
    </w:rPr>
  </w:style>
  <w:style w:type="paragraph" w:customStyle="1" w:styleId="greeninfobox1">
    <w:name w:val="greeninfobox1"/>
    <w:basedOn w:val="Normal"/>
    <w:rsid w:val="009973CD"/>
    <w:pPr>
      <w:pBdr>
        <w:top w:val="single" w:sz="6" w:space="4" w:color="95AC7E"/>
        <w:left w:val="single" w:sz="6" w:space="8" w:color="95AC7E"/>
        <w:bottom w:val="single" w:sz="6" w:space="4" w:color="95AC7E"/>
        <w:right w:val="single" w:sz="6" w:space="8" w:color="95AC7E"/>
      </w:pBdr>
      <w:shd w:val="clear" w:color="auto" w:fill="EAF5E3"/>
      <w:spacing w:before="100" w:beforeAutospacing="1" w:after="100" w:afterAutospacing="1" w:line="240" w:lineRule="atLeast"/>
    </w:pPr>
    <w:rPr>
      <w:rFonts w:ascii="Times New Roman" w:eastAsia="Times New Roman" w:hAnsi="Times New Roman" w:cs="Times New Roman"/>
      <w:color w:val="3E3E3E"/>
      <w:kern w:val="0"/>
      <w:sz w:val="24"/>
      <w:szCs w:val="24"/>
      <w:lang w:val="en-US"/>
      <w14:ligatures w14:val="none"/>
    </w:rPr>
  </w:style>
  <w:style w:type="paragraph" w:customStyle="1" w:styleId="bottomshadow">
    <w:name w:val="bottomshadow"/>
    <w:basedOn w:val="Normal"/>
    <w:rsid w:val="009973CD"/>
    <w:pPr>
      <w:shd w:val="clear" w:color="auto" w:fill="BFD3E0"/>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activation">
    <w:name w:val="headactivation"/>
    <w:basedOn w:val="Normal"/>
    <w:rsid w:val="009973CD"/>
    <w:pPr>
      <w:pBdr>
        <w:bottom w:val="dashed" w:sz="6" w:space="2" w:color="939393"/>
      </w:pBdr>
      <w:spacing w:before="100" w:beforeAutospacing="1" w:after="100" w:afterAutospacing="1" w:line="240" w:lineRule="auto"/>
    </w:pPr>
    <w:rPr>
      <w:rFonts w:ascii="Trebuchet MS" w:eastAsia="Times New Roman" w:hAnsi="Trebuchet MS" w:cs="Times New Roman"/>
      <w:color w:val="272727"/>
      <w:kern w:val="0"/>
      <w:sz w:val="30"/>
      <w:szCs w:val="30"/>
      <w:lang w:val="en-US"/>
      <w14:ligatures w14:val="none"/>
    </w:rPr>
  </w:style>
  <w:style w:type="paragraph" w:customStyle="1" w:styleId="infobox1">
    <w:name w:val="infobox1"/>
    <w:basedOn w:val="Normal"/>
    <w:rsid w:val="009973CD"/>
    <w:pPr>
      <w:pBdr>
        <w:top w:val="single" w:sz="6" w:space="1" w:color="BFBFBF"/>
        <w:left w:val="single" w:sz="6" w:space="3" w:color="BFBFBF"/>
        <w:bottom w:val="single" w:sz="6" w:space="1" w:color="BFBFBF"/>
        <w:right w:val="single" w:sz="6" w:space="3" w:color="BFBFBF"/>
      </w:pBdr>
      <w:shd w:val="clear" w:color="auto" w:fill="F2F2F2"/>
      <w:spacing w:after="100" w:afterAutospacing="1" w:line="240" w:lineRule="auto"/>
      <w:ind w:left="150"/>
    </w:pPr>
    <w:rPr>
      <w:rFonts w:ascii="Times New Roman" w:eastAsia="Times New Roman" w:hAnsi="Times New Roman" w:cs="Times New Roman"/>
      <w:color w:val="373737"/>
      <w:kern w:val="0"/>
      <w:sz w:val="24"/>
      <w:szCs w:val="24"/>
      <w:lang w:val="en-US"/>
      <w14:ligatures w14:val="none"/>
    </w:rPr>
  </w:style>
  <w:style w:type="paragraph" w:customStyle="1" w:styleId="installationdettd">
    <w:name w:val="installationdettd"/>
    <w:basedOn w:val="Normal"/>
    <w:rsid w:val="009973CD"/>
    <w:pPr>
      <w:spacing w:before="100" w:beforeAutospacing="1" w:after="100" w:afterAutospacing="1" w:line="450" w:lineRule="atLeast"/>
    </w:pPr>
    <w:rPr>
      <w:rFonts w:ascii="Times New Roman" w:eastAsia="Times New Roman" w:hAnsi="Times New Roman" w:cs="Times New Roman"/>
      <w:kern w:val="0"/>
      <w:sz w:val="24"/>
      <w:szCs w:val="24"/>
      <w:lang w:val="en-US"/>
      <w14:ligatures w14:val="none"/>
    </w:rPr>
  </w:style>
  <w:style w:type="paragraph" w:customStyle="1" w:styleId="fcdate">
    <w:name w:val="fcdate"/>
    <w:basedOn w:val="Normal"/>
    <w:rsid w:val="009973CD"/>
    <w:pPr>
      <w:spacing w:before="100" w:beforeAutospacing="1" w:after="100" w:afterAutospacing="1" w:line="240" w:lineRule="auto"/>
    </w:pPr>
    <w:rPr>
      <w:rFonts w:ascii="Times New Roman" w:eastAsia="Times New Roman" w:hAnsi="Times New Roman" w:cs="Times New Roman"/>
      <w:b/>
      <w:bCs/>
      <w:color w:val="7B0000"/>
      <w:kern w:val="0"/>
      <w:sz w:val="17"/>
      <w:szCs w:val="17"/>
      <w:lang w:val="en-US"/>
      <w14:ligatures w14:val="none"/>
    </w:rPr>
  </w:style>
  <w:style w:type="paragraph" w:customStyle="1" w:styleId="jt">
    <w:name w:val="j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earchbg">
    <w:name w:val="searchbg"/>
    <w:basedOn w:val="Normal"/>
    <w:rsid w:val="009973CD"/>
    <w:pPr>
      <w:pBdr>
        <w:bottom w:val="single" w:sz="12" w:space="0" w:color="E3ECF2"/>
      </w:pBdr>
      <w:spacing w:before="225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rchtxtbx">
    <w:name w:val="srchtxtbx"/>
    <w:basedOn w:val="Normal"/>
    <w:rsid w:val="009973CD"/>
    <w:pPr>
      <w:pBdr>
        <w:top w:val="single" w:sz="6" w:space="2" w:color="CACACA"/>
        <w:left w:val="single" w:sz="6" w:space="2" w:color="CACACA"/>
        <w:bottom w:val="single" w:sz="6" w:space="2" w:color="CACACA"/>
        <w:right w:val="single" w:sz="6" w:space="2" w:color="CACACA"/>
      </w:pBdr>
      <w:shd w:val="clear" w:color="auto" w:fill="F4F4F4"/>
      <w:spacing w:before="150" w:after="150" w:line="300" w:lineRule="atLeast"/>
      <w:ind w:left="225" w:right="225"/>
    </w:pPr>
    <w:rPr>
      <w:rFonts w:ascii="Times New Roman" w:eastAsia="Times New Roman" w:hAnsi="Times New Roman" w:cs="Times New Roman"/>
      <w:color w:val="333333"/>
      <w:kern w:val="0"/>
      <w:sz w:val="21"/>
      <w:szCs w:val="21"/>
      <w:lang w:val="en-US"/>
      <w14:ligatures w14:val="none"/>
    </w:rPr>
  </w:style>
  <w:style w:type="paragraph" w:customStyle="1" w:styleId="searchbxglobal">
    <w:name w:val="searchbxglobal"/>
    <w:basedOn w:val="Normal"/>
    <w:rsid w:val="009973CD"/>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globalsearchbxsrch">
    <w:name w:val="globalsearchbxsrch"/>
    <w:basedOn w:val="Normal"/>
    <w:rsid w:val="009973CD"/>
    <w:pPr>
      <w:spacing w:before="100" w:beforeAutospacing="1" w:after="100" w:afterAutospacing="1" w:line="240" w:lineRule="auto"/>
      <w:jc w:val="right"/>
    </w:pPr>
    <w:rPr>
      <w:rFonts w:ascii="Times New Roman" w:eastAsia="Times New Roman" w:hAnsi="Times New Roman" w:cs="Times New Roman"/>
      <w:kern w:val="0"/>
      <w:sz w:val="24"/>
      <w:szCs w:val="24"/>
      <w:lang w:val="en-US"/>
      <w14:ligatures w14:val="none"/>
    </w:rPr>
  </w:style>
  <w:style w:type="paragraph" w:customStyle="1" w:styleId="adsearch">
    <w:name w:val="adsearch"/>
    <w:basedOn w:val="Normal"/>
    <w:rsid w:val="009973CD"/>
    <w:pPr>
      <w:shd w:val="clear" w:color="auto" w:fill="000000"/>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adsearchonline">
    <w:name w:val="adsearchonline"/>
    <w:basedOn w:val="Normal"/>
    <w:rsid w:val="009973CD"/>
    <w:pPr>
      <w:shd w:val="clear" w:color="auto" w:fill="000000"/>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rightresult">
    <w:name w:val="rightresul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tlbartable">
    <w:name w:val="ttlbar_table"/>
    <w:basedOn w:val="Normal"/>
    <w:rsid w:val="009973CD"/>
    <w:pPr>
      <w:pBdr>
        <w:top w:val="single" w:sz="6" w:space="0" w:color="E5E5E5"/>
        <w:left w:val="single" w:sz="6" w:space="0" w:color="E5E5E5"/>
        <w:bottom w:val="single" w:sz="6" w:space="0" w:color="E5E5E5"/>
        <w:right w:val="single" w:sz="6" w:space="0" w:color="E5E5E5"/>
      </w:pBdr>
      <w:shd w:val="clear" w:color="auto" w:fill="FFFFFF"/>
      <w:spacing w:before="100" w:beforeAutospacing="1" w:after="100" w:afterAutospacing="1" w:line="240" w:lineRule="auto"/>
    </w:pPr>
    <w:rPr>
      <w:rFonts w:ascii="Times New Roman" w:eastAsia="Times New Roman" w:hAnsi="Times New Roman" w:cs="Times New Roman"/>
      <w:color w:val="192E34"/>
      <w:kern w:val="0"/>
      <w:sz w:val="24"/>
      <w:szCs w:val="24"/>
      <w:lang w:val="en-US"/>
      <w14:ligatures w14:val="none"/>
    </w:rPr>
  </w:style>
  <w:style w:type="paragraph" w:customStyle="1" w:styleId="l1searchmainhd">
    <w:name w:val="l1searchmainhd"/>
    <w:basedOn w:val="Normal"/>
    <w:rsid w:val="009973CD"/>
    <w:pPr>
      <w:pBdr>
        <w:bottom w:val="single" w:sz="6" w:space="4" w:color="D8D8D8"/>
      </w:pBdr>
      <w:spacing w:before="75" w:after="100" w:afterAutospacing="1" w:line="240" w:lineRule="auto"/>
    </w:pPr>
    <w:rPr>
      <w:rFonts w:ascii="Times New Roman" w:eastAsia="Times New Roman" w:hAnsi="Times New Roman" w:cs="Times New Roman"/>
      <w:b/>
      <w:bCs/>
      <w:color w:val="5B5A5A"/>
      <w:kern w:val="0"/>
      <w:sz w:val="18"/>
      <w:szCs w:val="18"/>
      <w:lang w:val="en-US"/>
      <w14:ligatures w14:val="none"/>
    </w:rPr>
  </w:style>
  <w:style w:type="paragraph" w:customStyle="1" w:styleId="dragdiv">
    <w:name w:val="dragdiv"/>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okmark">
    <w:name w:val="bookmark"/>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cratchpad">
    <w:name w:val="scratchpad"/>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utilmnu">
    <w:name w:val="utilmnu"/>
    <w:basedOn w:val="Normal"/>
    <w:rsid w:val="009973CD"/>
    <w:pPr>
      <w:shd w:val="clear" w:color="auto" w:fill="7B0000"/>
      <w:spacing w:before="100" w:beforeAutospacing="1" w:after="100" w:afterAutospacing="1" w:line="240" w:lineRule="auto"/>
      <w:jc w:val="center"/>
    </w:pPr>
    <w:rPr>
      <w:rFonts w:ascii="Arial" w:eastAsia="Times New Roman" w:hAnsi="Arial" w:cs="Arial"/>
      <w:b/>
      <w:bCs/>
      <w:color w:val="FFFFFF"/>
      <w:kern w:val="0"/>
      <w:sz w:val="21"/>
      <w:szCs w:val="21"/>
      <w:lang w:val="en-US"/>
      <w14:ligatures w14:val="none"/>
    </w:rPr>
  </w:style>
  <w:style w:type="paragraph" w:customStyle="1" w:styleId="utilsubmnu">
    <w:name w:val="utilsubmnu"/>
    <w:basedOn w:val="Normal"/>
    <w:rsid w:val="009973CD"/>
    <w:pPr>
      <w:shd w:val="clear" w:color="auto" w:fill="7B0000"/>
      <w:spacing w:before="600" w:after="0" w:line="240" w:lineRule="auto"/>
      <w:ind w:left="-3000"/>
      <w:jc w:val="center"/>
    </w:pPr>
    <w:rPr>
      <w:rFonts w:ascii="Verdana" w:eastAsia="Times New Roman" w:hAnsi="Verdana" w:cs="Times New Roman"/>
      <w:kern w:val="0"/>
      <w:sz w:val="17"/>
      <w:szCs w:val="17"/>
      <w:lang w:val="en-US"/>
      <w14:ligatures w14:val="none"/>
    </w:rPr>
  </w:style>
  <w:style w:type="paragraph" w:customStyle="1" w:styleId="cont314">
    <w:name w:val="cont314"/>
    <w:basedOn w:val="Normal"/>
    <w:rsid w:val="009973CD"/>
    <w:pPr>
      <w:pBdr>
        <w:bottom w:val="single" w:sz="12" w:space="8" w:color="E4E4E4"/>
      </w:pBdr>
      <w:shd w:val="clear" w:color="auto" w:fill="F2F2F2"/>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avetopdf">
    <w:name w:val="savetopdf"/>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avetopdfhover">
    <w:name w:val="savetopdfhover"/>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oadingpos">
    <w:name w:val="loadingpos"/>
    <w:basedOn w:val="Normal"/>
    <w:rsid w:val="009973CD"/>
    <w:pPr>
      <w:spacing w:before="150" w:after="100" w:afterAutospacing="1" w:line="240" w:lineRule="auto"/>
      <w:ind w:right="2385"/>
    </w:pPr>
    <w:rPr>
      <w:rFonts w:ascii="Times New Roman" w:eastAsia="Times New Roman" w:hAnsi="Times New Roman" w:cs="Times New Roman"/>
      <w:kern w:val="0"/>
      <w:sz w:val="24"/>
      <w:szCs w:val="24"/>
      <w:lang w:val="en-US"/>
      <w14:ligatures w14:val="none"/>
    </w:rPr>
  </w:style>
  <w:style w:type="paragraph" w:customStyle="1" w:styleId="helppos">
    <w:name w:val="helppos"/>
    <w:basedOn w:val="Normal"/>
    <w:rsid w:val="009973CD"/>
    <w:pPr>
      <w:spacing w:before="75" w:after="100" w:afterAutospacing="1" w:line="240" w:lineRule="auto"/>
      <w:ind w:right="1275"/>
    </w:pPr>
    <w:rPr>
      <w:rFonts w:ascii="Times New Roman" w:eastAsia="Times New Roman" w:hAnsi="Times New Roman" w:cs="Times New Roman"/>
      <w:kern w:val="0"/>
      <w:sz w:val="24"/>
      <w:szCs w:val="24"/>
      <w:lang w:val="en-US"/>
      <w14:ligatures w14:val="none"/>
    </w:rPr>
  </w:style>
  <w:style w:type="paragraph" w:customStyle="1" w:styleId="fileopenhead">
    <w:name w:val="fileopenhead"/>
    <w:basedOn w:val="Normal"/>
    <w:rsid w:val="009973CD"/>
    <w:pPr>
      <w:shd w:val="clear" w:color="auto" w:fill="9A4C4A"/>
      <w:spacing w:before="100" w:beforeAutospacing="1" w:after="100" w:afterAutospacing="1" w:line="240" w:lineRule="auto"/>
      <w:jc w:val="center"/>
      <w:textAlignment w:val="center"/>
    </w:pPr>
    <w:rPr>
      <w:rFonts w:ascii="Arial" w:eastAsia="Times New Roman" w:hAnsi="Arial" w:cs="Arial"/>
      <w:i/>
      <w:iCs/>
      <w:color w:val="FFFFFF"/>
      <w:kern w:val="0"/>
      <w:sz w:val="24"/>
      <w:szCs w:val="24"/>
      <w:lang w:val="en-US"/>
      <w14:ligatures w14:val="none"/>
    </w:rPr>
  </w:style>
  <w:style w:type="paragraph" w:customStyle="1" w:styleId="fwd">
    <w:name w:val="fwd"/>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ack">
    <w:name w:val="back"/>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tlerror">
    <w:name w:val="dtlerror"/>
    <w:basedOn w:val="Normal"/>
    <w:rsid w:val="009973CD"/>
    <w:pPr>
      <w:spacing w:after="0" w:line="375" w:lineRule="atLeast"/>
      <w:ind w:left="-3750"/>
      <w:jc w:val="center"/>
    </w:pPr>
    <w:rPr>
      <w:rFonts w:ascii="Arial" w:eastAsia="Times New Roman" w:hAnsi="Arial" w:cs="Arial"/>
      <w:color w:val="920000"/>
      <w:kern w:val="0"/>
      <w:sz w:val="30"/>
      <w:szCs w:val="30"/>
      <w:lang w:val="en-US"/>
      <w14:ligatures w14:val="none"/>
    </w:rPr>
  </w:style>
  <w:style w:type="paragraph" w:customStyle="1" w:styleId="srchtime">
    <w:name w:val="srchtime"/>
    <w:basedOn w:val="Normal"/>
    <w:rsid w:val="009973CD"/>
    <w:pPr>
      <w:spacing w:after="100" w:afterAutospacing="1" w:line="240" w:lineRule="auto"/>
      <w:ind w:left="-1500"/>
      <w:jc w:val="right"/>
    </w:pPr>
    <w:rPr>
      <w:rFonts w:ascii="Times New Roman" w:eastAsia="Times New Roman" w:hAnsi="Times New Roman" w:cs="Times New Roman"/>
      <w:kern w:val="0"/>
      <w:sz w:val="24"/>
      <w:szCs w:val="24"/>
      <w:lang w:val="en-US"/>
      <w14:ligatures w14:val="none"/>
    </w:rPr>
  </w:style>
  <w:style w:type="paragraph" w:customStyle="1" w:styleId="uniquesiclass">
    <w:name w:val="uniquesiclass"/>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headingarr">
    <w:name w:val="xheadingarr"/>
    <w:basedOn w:val="Normal"/>
    <w:rsid w:val="009973CD"/>
    <w:pPr>
      <w:spacing w:before="100" w:beforeAutospacing="1" w:after="100" w:afterAutospacing="1" w:line="240" w:lineRule="atLeast"/>
    </w:pPr>
    <w:rPr>
      <w:rFonts w:ascii="Times New Roman" w:eastAsia="Times New Roman" w:hAnsi="Times New Roman" w:cs="Times New Roman"/>
      <w:color w:val="1E1E1E"/>
      <w:kern w:val="0"/>
      <w:sz w:val="17"/>
      <w:szCs w:val="17"/>
      <w:lang w:val="en-US"/>
      <w14:ligatures w14:val="none"/>
    </w:rPr>
  </w:style>
  <w:style w:type="paragraph" w:customStyle="1" w:styleId="mainpagebg">
    <w:name w:val="mainpagebg"/>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crollbar">
    <w:name w:val="scrollbar"/>
    <w:basedOn w:val="Normal"/>
    <w:rsid w:val="009973CD"/>
    <w:pPr>
      <w:spacing w:before="36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xjudgment">
    <w:name w:val="box_judgmen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xjudgmentdragdiv">
    <w:name w:val="box_judgment_dragdiv"/>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ing">
    <w:name w:val="heading"/>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infolist">
    <w:name w:val="infolis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subcontent">
    <w:name w:val="xsubconten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insrch">
    <w:name w:val="mainsrch"/>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utilitybar">
    <w:name w:val="utilitybar"/>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rdrsprt">
    <w:name w:val="brdrspr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rdr">
    <w:name w:val="brdr"/>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rightcircle">
    <w:name w:val="toprightcircle"/>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heading">
    <w:name w:val="xheading"/>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content">
    <w:name w:val="xconten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indow">
    <w:name w:val="window"/>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header">
    <w:name w:val="d-header"/>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blank">
    <w:name w:val="d-blank"/>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login">
    <w:name w:val="d-login"/>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elxxheading">
    <w:name w:val="selxxheading"/>
    <w:basedOn w:val="Normal"/>
    <w:rsid w:val="009973CD"/>
    <w:pPr>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character" w:customStyle="1" w:styleId="Date1">
    <w:name w:val="Date1"/>
    <w:basedOn w:val="DefaultParagraphFont"/>
    <w:rsid w:val="009973CD"/>
  </w:style>
  <w:style w:type="paragraph" w:styleId="NormalWeb">
    <w:name w:val="Normal (Web)"/>
    <w:basedOn w:val="Normal"/>
    <w:uiPriority w:val="99"/>
    <w:semiHidden/>
    <w:unhideWhenUsed/>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ing1">
    <w:name w:val="heading1"/>
    <w:basedOn w:val="Normal"/>
    <w:rsid w:val="009973CD"/>
    <w:pPr>
      <w:shd w:val="clear" w:color="auto" w:fill="800517"/>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infolist1">
    <w:name w:val="infolist1"/>
    <w:basedOn w:val="Normal"/>
    <w:rsid w:val="009973CD"/>
    <w:pPr>
      <w:shd w:val="clear" w:color="auto" w:fill="E77471"/>
      <w:spacing w:before="100" w:beforeAutospacing="1" w:after="100" w:afterAutospacing="1" w:line="240" w:lineRule="auto"/>
    </w:pPr>
    <w:rPr>
      <w:rFonts w:ascii="Verdana" w:eastAsia="Times New Roman" w:hAnsi="Verdana" w:cs="Times New Roman"/>
      <w:color w:val="FFFFFF"/>
      <w:kern w:val="0"/>
      <w:sz w:val="17"/>
      <w:szCs w:val="17"/>
      <w:lang w:val="en-US"/>
      <w14:ligatures w14:val="none"/>
    </w:rPr>
  </w:style>
  <w:style w:type="paragraph" w:customStyle="1" w:styleId="xheading1">
    <w:name w:val="xheading1"/>
    <w:basedOn w:val="Normal"/>
    <w:rsid w:val="009973CD"/>
    <w:pPr>
      <w:shd w:val="clear" w:color="auto" w:fill="F4F4F4"/>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paragraph" w:customStyle="1" w:styleId="xsubcontent1">
    <w:name w:val="xsubcontent1"/>
    <w:basedOn w:val="Normal"/>
    <w:rsid w:val="009973CD"/>
    <w:pPr>
      <w:spacing w:before="100" w:beforeAutospacing="1" w:after="100" w:afterAutospacing="1" w:line="240" w:lineRule="auto"/>
    </w:pPr>
    <w:rPr>
      <w:rFonts w:ascii="Times New Roman" w:eastAsia="Times New Roman" w:hAnsi="Times New Roman" w:cs="Times New Roman"/>
      <w:vanish/>
      <w:kern w:val="0"/>
      <w:sz w:val="24"/>
      <w:szCs w:val="24"/>
      <w:lang w:val="en-US"/>
      <w14:ligatures w14:val="none"/>
    </w:rPr>
  </w:style>
  <w:style w:type="paragraph" w:customStyle="1" w:styleId="xheading2">
    <w:name w:val="xheading2"/>
    <w:basedOn w:val="Normal"/>
    <w:rsid w:val="009973CD"/>
    <w:pPr>
      <w:spacing w:before="100" w:beforeAutospacing="1" w:after="100" w:afterAutospacing="1" w:line="180" w:lineRule="atLeast"/>
    </w:pPr>
    <w:rPr>
      <w:rFonts w:ascii="Times New Roman" w:eastAsia="Times New Roman" w:hAnsi="Times New Roman" w:cs="Times New Roman"/>
      <w:color w:val="707070"/>
      <w:kern w:val="0"/>
      <w:sz w:val="17"/>
      <w:szCs w:val="17"/>
      <w:lang w:val="en-US"/>
      <w14:ligatures w14:val="none"/>
    </w:rPr>
  </w:style>
  <w:style w:type="paragraph" w:customStyle="1" w:styleId="xheading3">
    <w:name w:val="xheading3"/>
    <w:basedOn w:val="Normal"/>
    <w:rsid w:val="009973CD"/>
    <w:pPr>
      <w:shd w:val="clear" w:color="auto" w:fill="F4F4F4"/>
      <w:spacing w:before="100" w:beforeAutospacing="1" w:after="100" w:afterAutospacing="1" w:line="180" w:lineRule="atLeast"/>
    </w:pPr>
    <w:rPr>
      <w:rFonts w:ascii="Times New Roman" w:eastAsia="Times New Roman" w:hAnsi="Times New Roman" w:cs="Times New Roman"/>
      <w:color w:val="000000"/>
      <w:kern w:val="0"/>
      <w:sz w:val="17"/>
      <w:szCs w:val="17"/>
      <w:lang w:val="en-US"/>
      <w14:ligatures w14:val="none"/>
    </w:rPr>
  </w:style>
  <w:style w:type="paragraph" w:customStyle="1" w:styleId="xcontent1">
    <w:name w:val="xcontent1"/>
    <w:basedOn w:val="Normal"/>
    <w:rsid w:val="009973CD"/>
    <w:pPr>
      <w:spacing w:before="100" w:beforeAutospacing="1" w:after="100" w:afterAutospacing="1" w:line="240" w:lineRule="auto"/>
      <w:ind w:left="150"/>
    </w:pPr>
    <w:rPr>
      <w:rFonts w:ascii="Times New Roman" w:eastAsia="Times New Roman" w:hAnsi="Times New Roman" w:cs="Times New Roman"/>
      <w:vanish/>
      <w:kern w:val="0"/>
      <w:sz w:val="24"/>
      <w:szCs w:val="24"/>
      <w:lang w:val="en-US"/>
      <w14:ligatures w14:val="none"/>
    </w:rPr>
  </w:style>
  <w:style w:type="paragraph" w:customStyle="1" w:styleId="xheading4">
    <w:name w:val="xheading4"/>
    <w:basedOn w:val="Normal"/>
    <w:rsid w:val="009973CD"/>
    <w:pPr>
      <w:spacing w:before="100" w:beforeAutospacing="1" w:after="100" w:afterAutospacing="1" w:line="240" w:lineRule="atLeast"/>
    </w:pPr>
    <w:rPr>
      <w:rFonts w:ascii="Times New Roman" w:eastAsia="Times New Roman" w:hAnsi="Times New Roman" w:cs="Times New Roman"/>
      <w:color w:val="1E1E1E"/>
      <w:kern w:val="0"/>
      <w:sz w:val="17"/>
      <w:szCs w:val="17"/>
      <w:lang w:val="en-US"/>
      <w14:ligatures w14:val="none"/>
    </w:rPr>
  </w:style>
  <w:style w:type="paragraph" w:customStyle="1" w:styleId="xheading5">
    <w:name w:val="xheading5"/>
    <w:basedOn w:val="Normal"/>
    <w:rsid w:val="009973CD"/>
    <w:pPr>
      <w:shd w:val="clear" w:color="auto" w:fill="F4F4F4"/>
      <w:spacing w:before="100" w:beforeAutospacing="1" w:after="100" w:afterAutospacing="1" w:line="240" w:lineRule="atLeast"/>
    </w:pPr>
    <w:rPr>
      <w:rFonts w:ascii="Times New Roman" w:eastAsia="Times New Roman" w:hAnsi="Times New Roman" w:cs="Times New Roman"/>
      <w:color w:val="1E1E1E"/>
      <w:kern w:val="0"/>
      <w:sz w:val="17"/>
      <w:szCs w:val="17"/>
      <w:lang w:val="en-US"/>
      <w14:ligatures w14:val="none"/>
    </w:rPr>
  </w:style>
  <w:style w:type="character" w:customStyle="1" w:styleId="date10">
    <w:name w:val="date1"/>
    <w:basedOn w:val="DefaultParagraphFont"/>
    <w:rsid w:val="009973CD"/>
    <w:rPr>
      <w:color w:val="00497C"/>
    </w:rPr>
  </w:style>
  <w:style w:type="paragraph" w:customStyle="1" w:styleId="mainsrch1">
    <w:name w:val="mainsrch1"/>
    <w:basedOn w:val="Normal"/>
    <w:rsid w:val="009973CD"/>
    <w:pPr>
      <w:spacing w:before="75" w:after="75" w:line="240" w:lineRule="auto"/>
    </w:pPr>
    <w:rPr>
      <w:rFonts w:ascii="Times New Roman" w:eastAsia="Times New Roman" w:hAnsi="Times New Roman" w:cs="Times New Roman"/>
      <w:kern w:val="0"/>
      <w:sz w:val="24"/>
      <w:szCs w:val="24"/>
      <w:lang w:val="en-US"/>
      <w14:ligatures w14:val="none"/>
    </w:rPr>
  </w:style>
  <w:style w:type="paragraph" w:customStyle="1" w:styleId="heading2">
    <w:name w:val="heading2"/>
    <w:basedOn w:val="Normal"/>
    <w:rsid w:val="009973CD"/>
    <w:pPr>
      <w:shd w:val="clear" w:color="auto" w:fill="004E83"/>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utilitybar1">
    <w:name w:val="utilitybar1"/>
    <w:basedOn w:val="Normal"/>
    <w:rsid w:val="009973CD"/>
    <w:pPr>
      <w:shd w:val="clear" w:color="auto" w:fill="FFFFFF"/>
      <w:spacing w:before="100" w:beforeAutospacing="1" w:after="100" w:afterAutospacing="1" w:line="240" w:lineRule="atLeast"/>
    </w:pPr>
    <w:rPr>
      <w:rFonts w:ascii="Times New Roman" w:eastAsia="Times New Roman" w:hAnsi="Times New Roman" w:cs="Times New Roman"/>
      <w:kern w:val="0"/>
      <w:sz w:val="24"/>
      <w:szCs w:val="24"/>
      <w:lang w:val="en-US"/>
      <w14:ligatures w14:val="none"/>
    </w:rPr>
  </w:style>
  <w:style w:type="paragraph" w:customStyle="1" w:styleId="infolist2">
    <w:name w:val="infolist2"/>
    <w:basedOn w:val="Normal"/>
    <w:rsid w:val="009973CD"/>
    <w:pPr>
      <w:spacing w:before="100" w:beforeAutospacing="1" w:after="100" w:afterAutospacing="1" w:line="240" w:lineRule="auto"/>
    </w:pPr>
    <w:rPr>
      <w:rFonts w:ascii="Verdana" w:eastAsia="Times New Roman" w:hAnsi="Verdana" w:cs="Times New Roman"/>
      <w:color w:val="114F79"/>
      <w:kern w:val="0"/>
      <w:sz w:val="17"/>
      <w:szCs w:val="17"/>
      <w:lang w:val="en-US"/>
      <w14:ligatures w14:val="none"/>
    </w:rPr>
  </w:style>
  <w:style w:type="paragraph" w:customStyle="1" w:styleId="heading3">
    <w:name w:val="heading3"/>
    <w:basedOn w:val="Normal"/>
    <w:rsid w:val="009973CD"/>
    <w:pPr>
      <w:shd w:val="clear" w:color="auto" w:fill="004E83"/>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utilitybar2">
    <w:name w:val="utilitybar2"/>
    <w:basedOn w:val="Normal"/>
    <w:rsid w:val="009973CD"/>
    <w:pPr>
      <w:shd w:val="clear" w:color="auto" w:fill="FFFFFF"/>
      <w:spacing w:before="100" w:beforeAutospacing="1" w:after="100" w:afterAutospacing="1" w:line="240" w:lineRule="atLeast"/>
    </w:pPr>
    <w:rPr>
      <w:rFonts w:ascii="Times New Roman" w:eastAsia="Times New Roman" w:hAnsi="Times New Roman" w:cs="Times New Roman"/>
      <w:kern w:val="0"/>
      <w:sz w:val="24"/>
      <w:szCs w:val="24"/>
      <w:lang w:val="en-US"/>
      <w14:ligatures w14:val="none"/>
    </w:rPr>
  </w:style>
  <w:style w:type="paragraph" w:customStyle="1" w:styleId="infolist3">
    <w:name w:val="infolist3"/>
    <w:basedOn w:val="Normal"/>
    <w:rsid w:val="009973CD"/>
    <w:pPr>
      <w:shd w:val="clear" w:color="auto" w:fill="DFEBF3"/>
      <w:spacing w:before="100" w:beforeAutospacing="1" w:after="100" w:afterAutospacing="1" w:line="240" w:lineRule="auto"/>
    </w:pPr>
    <w:rPr>
      <w:rFonts w:ascii="Verdana" w:eastAsia="Times New Roman" w:hAnsi="Verdana" w:cs="Times New Roman"/>
      <w:color w:val="114F79"/>
      <w:kern w:val="0"/>
      <w:sz w:val="17"/>
      <w:szCs w:val="17"/>
      <w:lang w:val="en-US"/>
      <w14:ligatures w14:val="none"/>
    </w:rPr>
  </w:style>
  <w:style w:type="paragraph" w:customStyle="1" w:styleId="brdrsprt1">
    <w:name w:val="brdrsprt1"/>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rdr1">
    <w:name w:val="brdr1"/>
    <w:basedOn w:val="Normal"/>
    <w:rsid w:val="009973CD"/>
    <w:pPr>
      <w:pBdr>
        <w:top w:val="dotted" w:sz="6" w:space="4" w:color="C67171"/>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rightcircle1">
    <w:name w:val="toprightcircle1"/>
    <w:basedOn w:val="Normal"/>
    <w:rsid w:val="009973CD"/>
    <w:pPr>
      <w:shd w:val="clear" w:color="auto" w:fill="FF9900"/>
      <w:spacing w:before="225" w:after="100" w:afterAutospacing="1" w:line="240" w:lineRule="auto"/>
    </w:pPr>
    <w:rPr>
      <w:rFonts w:ascii="Arial" w:eastAsia="Times New Roman" w:hAnsi="Arial" w:cs="Arial"/>
      <w:color w:val="FFFFFF"/>
      <w:kern w:val="0"/>
      <w:sz w:val="27"/>
      <w:szCs w:val="27"/>
      <w:lang w:val="en-US"/>
      <w14:ligatures w14:val="none"/>
    </w:rPr>
  </w:style>
  <w:style w:type="paragraph" w:customStyle="1" w:styleId="heading4">
    <w:name w:val="heading4"/>
    <w:basedOn w:val="Normal"/>
    <w:rsid w:val="009973CD"/>
    <w:pPr>
      <w:shd w:val="clear" w:color="auto" w:fill="800517"/>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infolist4">
    <w:name w:val="infolist4"/>
    <w:basedOn w:val="Normal"/>
    <w:rsid w:val="009973CD"/>
    <w:pPr>
      <w:shd w:val="clear" w:color="auto" w:fill="E77471"/>
      <w:spacing w:before="100" w:beforeAutospacing="1" w:after="100" w:afterAutospacing="1" w:line="240" w:lineRule="auto"/>
    </w:pPr>
    <w:rPr>
      <w:rFonts w:ascii="Verdana" w:eastAsia="Times New Roman" w:hAnsi="Verdana" w:cs="Times New Roman"/>
      <w:color w:val="FFFFFF"/>
      <w:kern w:val="0"/>
      <w:sz w:val="17"/>
      <w:szCs w:val="17"/>
      <w:lang w:val="en-US"/>
      <w14:ligatures w14:val="none"/>
    </w:rPr>
  </w:style>
  <w:style w:type="paragraph" w:customStyle="1" w:styleId="window1">
    <w:name w:val="window1"/>
    <w:basedOn w:val="Normal"/>
    <w:rsid w:val="009973CD"/>
    <w:pPr>
      <w:spacing w:before="100" w:beforeAutospacing="1" w:after="100" w:afterAutospacing="1" w:line="240" w:lineRule="auto"/>
    </w:pPr>
    <w:rPr>
      <w:rFonts w:ascii="Times New Roman" w:eastAsia="Times New Roman" w:hAnsi="Times New Roman" w:cs="Times New Roman"/>
      <w:vanish/>
      <w:kern w:val="0"/>
      <w:sz w:val="24"/>
      <w:szCs w:val="24"/>
      <w:lang w:val="en-US"/>
      <w14:ligatures w14:val="none"/>
    </w:rPr>
  </w:style>
  <w:style w:type="paragraph" w:customStyle="1" w:styleId="d-header1">
    <w:name w:val="d-header1"/>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blank1">
    <w:name w:val="d-blank1"/>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login1">
    <w:name w:val="d-login1"/>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z-TopofForm">
    <w:name w:val="HTML Top of Form"/>
    <w:basedOn w:val="Normal"/>
    <w:next w:val="Normal"/>
    <w:link w:val="z-TopofFormChar"/>
    <w:hidden/>
    <w:uiPriority w:val="99"/>
    <w:semiHidden/>
    <w:unhideWhenUsed/>
    <w:rsid w:val="009973CD"/>
    <w:pPr>
      <w:pBdr>
        <w:bottom w:val="single" w:sz="6" w:space="1" w:color="auto"/>
      </w:pBdr>
      <w:spacing w:after="0" w:line="240" w:lineRule="auto"/>
      <w:jc w:val="center"/>
    </w:pPr>
    <w:rPr>
      <w:rFonts w:ascii="Arial" w:eastAsia="Times New Roman" w:hAnsi="Arial" w:cs="Arial"/>
      <w:vanish/>
      <w:kern w:val="0"/>
      <w:sz w:val="16"/>
      <w:szCs w:val="16"/>
      <w:lang w:val="en-US"/>
      <w14:ligatures w14:val="none"/>
    </w:rPr>
  </w:style>
  <w:style w:type="character" w:customStyle="1" w:styleId="z-TopofFormChar">
    <w:name w:val="z-Top of Form Char"/>
    <w:basedOn w:val="DefaultParagraphFont"/>
    <w:link w:val="z-TopofForm"/>
    <w:uiPriority w:val="99"/>
    <w:semiHidden/>
    <w:rsid w:val="009973CD"/>
    <w:rPr>
      <w:rFonts w:ascii="Arial" w:eastAsia="Times New Roman" w:hAnsi="Arial" w:cs="Arial"/>
      <w:vanish/>
      <w:kern w:val="0"/>
      <w:sz w:val="16"/>
      <w:szCs w:val="16"/>
      <w:lang w:val="en-US"/>
      <w14:ligatures w14:val="none"/>
    </w:rPr>
  </w:style>
  <w:style w:type="paragraph" w:styleId="z-BottomofForm">
    <w:name w:val="HTML Bottom of Form"/>
    <w:basedOn w:val="Normal"/>
    <w:next w:val="Normal"/>
    <w:link w:val="z-BottomofFormChar"/>
    <w:hidden/>
    <w:uiPriority w:val="99"/>
    <w:semiHidden/>
    <w:unhideWhenUsed/>
    <w:rsid w:val="009973CD"/>
    <w:pPr>
      <w:pBdr>
        <w:top w:val="single" w:sz="6" w:space="1" w:color="auto"/>
      </w:pBdr>
      <w:spacing w:after="0" w:line="240" w:lineRule="auto"/>
      <w:jc w:val="center"/>
    </w:pPr>
    <w:rPr>
      <w:rFonts w:ascii="Arial" w:eastAsia="Times New Roman" w:hAnsi="Arial" w:cs="Arial"/>
      <w:vanish/>
      <w:kern w:val="0"/>
      <w:sz w:val="16"/>
      <w:szCs w:val="16"/>
      <w:lang w:val="en-US"/>
      <w14:ligatures w14:val="none"/>
    </w:rPr>
  </w:style>
  <w:style w:type="character" w:customStyle="1" w:styleId="z-BottomofFormChar">
    <w:name w:val="z-Bottom of Form Char"/>
    <w:basedOn w:val="DefaultParagraphFont"/>
    <w:link w:val="z-BottomofForm"/>
    <w:uiPriority w:val="99"/>
    <w:semiHidden/>
    <w:rsid w:val="009973CD"/>
    <w:rPr>
      <w:rFonts w:ascii="Arial" w:eastAsia="Times New Roman" w:hAnsi="Arial" w:cs="Arial"/>
      <w:vanish/>
      <w:kern w:val="0"/>
      <w:sz w:val="16"/>
      <w:szCs w:val="16"/>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A5004E"/>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A5004E"/>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A5004E"/>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 w:type="paragraph" w:customStyle="1" w:styleId="indent3">
    <w:name w:val="indent3"/>
    <w:basedOn w:val="Normal"/>
    <w:rsid w:val="00A5004E"/>
    <w:pPr>
      <w:spacing w:after="80" w:line="240" w:lineRule="auto"/>
      <w:ind w:left="1814" w:hanging="397"/>
      <w:jc w:val="both"/>
    </w:pPr>
    <w:rPr>
      <w:rFonts w:ascii="Times New Roman" w:eastAsia="Times New Roman" w:hAnsi="Times New Roman" w:cs="Times New Roman"/>
      <w:kern w:val="0"/>
      <w:sz w:val="24"/>
      <w:szCs w:val="24"/>
      <w:lang w:val="en-US"/>
      <w14:ligatures w14:val="none"/>
    </w:rPr>
  </w:style>
  <w:style w:type="character" w:styleId="Hyperlink">
    <w:name w:val="Hyperlink"/>
    <w:basedOn w:val="DefaultParagraphFont"/>
    <w:uiPriority w:val="99"/>
    <w:semiHidden/>
    <w:unhideWhenUsed/>
    <w:rsid w:val="009973CD"/>
    <w:rPr>
      <w:color w:val="0000FF"/>
      <w:u w:val="single"/>
    </w:rPr>
  </w:style>
  <w:style w:type="character" w:styleId="FollowedHyperlink">
    <w:name w:val="FollowedHyperlink"/>
    <w:basedOn w:val="DefaultParagraphFont"/>
    <w:uiPriority w:val="99"/>
    <w:semiHidden/>
    <w:unhideWhenUsed/>
    <w:rsid w:val="009973CD"/>
    <w:rPr>
      <w:color w:val="800080"/>
      <w:u w:val="single"/>
    </w:rPr>
  </w:style>
  <w:style w:type="character" w:styleId="Strong">
    <w:name w:val="Strong"/>
    <w:basedOn w:val="DefaultParagraphFont"/>
    <w:uiPriority w:val="22"/>
    <w:qFormat/>
    <w:rsid w:val="009973CD"/>
    <w:rPr>
      <w:b/>
      <w:bCs/>
    </w:rPr>
  </w:style>
  <w:style w:type="paragraph" w:customStyle="1" w:styleId="dgthreedigest">
    <w:name w:val="dgthreedigest"/>
    <w:basedOn w:val="Normal"/>
    <w:rsid w:val="009973CD"/>
    <w:pPr>
      <w:spacing w:after="120" w:line="240" w:lineRule="auto"/>
      <w:jc w:val="both"/>
    </w:pPr>
    <w:rPr>
      <w:rFonts w:ascii="Arial" w:eastAsia="Times New Roman" w:hAnsi="Arial" w:cs="Arial"/>
      <w:b/>
      <w:bCs/>
      <w:kern w:val="0"/>
      <w:sz w:val="24"/>
      <w:szCs w:val="24"/>
      <w:lang w:val="en-US"/>
      <w14:ligatures w14:val="none"/>
    </w:rPr>
  </w:style>
  <w:style w:type="paragraph" w:customStyle="1" w:styleId="dgbullettext">
    <w:name w:val="dgbullettext"/>
    <w:basedOn w:val="Normal"/>
    <w:rsid w:val="009973CD"/>
    <w:pPr>
      <w:spacing w:after="120" w:line="240" w:lineRule="auto"/>
      <w:jc w:val="both"/>
    </w:pPr>
    <w:rPr>
      <w:rFonts w:ascii="Arial" w:eastAsia="Times New Roman" w:hAnsi="Arial" w:cs="Arial"/>
      <w:kern w:val="0"/>
      <w:sz w:val="24"/>
      <w:szCs w:val="24"/>
      <w:lang w:val="en-US"/>
      <w14:ligatures w14:val="none"/>
    </w:rPr>
  </w:style>
  <w:style w:type="paragraph" w:customStyle="1" w:styleId="threedigest">
    <w:name w:val="threedigest"/>
    <w:basedOn w:val="Normal"/>
    <w:rsid w:val="009973CD"/>
    <w:pPr>
      <w:spacing w:after="120" w:line="240" w:lineRule="auto"/>
      <w:ind w:left="454" w:right="454"/>
      <w:jc w:val="both"/>
    </w:pPr>
    <w:rPr>
      <w:rFonts w:ascii="Arial" w:eastAsia="Times New Roman" w:hAnsi="Arial" w:cs="Arial"/>
      <w:b/>
      <w:bCs/>
      <w:kern w:val="0"/>
      <w:sz w:val="24"/>
      <w:szCs w:val="24"/>
      <w:lang w:val="en-US"/>
      <w14:ligatures w14:val="none"/>
    </w:rPr>
  </w:style>
  <w:style w:type="paragraph" w:customStyle="1" w:styleId="bullettext">
    <w:name w:val="bullettext"/>
    <w:basedOn w:val="Normal"/>
    <w:rsid w:val="009973CD"/>
    <w:pPr>
      <w:spacing w:after="120" w:line="240" w:lineRule="auto"/>
      <w:ind w:left="454" w:right="454"/>
      <w:jc w:val="both"/>
    </w:pPr>
    <w:rPr>
      <w:rFonts w:ascii="Arial" w:eastAsia="Times New Roman" w:hAnsi="Arial" w:cs="Arial"/>
      <w:kern w:val="0"/>
      <w:sz w:val="24"/>
      <w:szCs w:val="24"/>
      <w:lang w:val="en-US"/>
      <w14:ligatures w14:val="none"/>
    </w:rPr>
  </w:style>
  <w:style w:type="paragraph" w:customStyle="1" w:styleId="centerbox">
    <w:name w:val="centerbox"/>
    <w:basedOn w:val="Normal"/>
    <w:rsid w:val="009973CD"/>
    <w:pPr>
      <w:spacing w:before="240" w:after="240" w:line="240" w:lineRule="auto"/>
      <w:jc w:val="center"/>
    </w:pPr>
    <w:rPr>
      <w:rFonts w:ascii="Times New Roman" w:eastAsia="Times New Roman" w:hAnsi="Times New Roman" w:cs="Times New Roman"/>
      <w:color w:val="E4E4E4"/>
      <w:kern w:val="0"/>
      <w:sz w:val="24"/>
      <w:szCs w:val="24"/>
      <w:lang w:val="en-US"/>
      <w14:ligatures w14:val="none"/>
    </w:rPr>
  </w:style>
  <w:style w:type="paragraph" w:customStyle="1" w:styleId="citiation">
    <w:name w:val="citiation"/>
    <w:basedOn w:val="Normal"/>
    <w:rsid w:val="009973CD"/>
    <w:pPr>
      <w:spacing w:after="80" w:line="240" w:lineRule="auto"/>
      <w:jc w:val="center"/>
    </w:pPr>
    <w:rPr>
      <w:rFonts w:ascii="Arial" w:eastAsia="Times New Roman" w:hAnsi="Arial" w:cs="Arial"/>
      <w:b/>
      <w:bCs/>
      <w:kern w:val="0"/>
      <w:sz w:val="24"/>
      <w:szCs w:val="24"/>
      <w:lang w:val="en-US"/>
      <w14:ligatures w14:val="none"/>
    </w:rPr>
  </w:style>
  <w:style w:type="paragraph" w:customStyle="1" w:styleId="court">
    <w:name w:val="court"/>
    <w:basedOn w:val="Normal"/>
    <w:rsid w:val="009973CD"/>
    <w:pPr>
      <w:spacing w:after="120" w:line="240" w:lineRule="auto"/>
      <w:jc w:val="center"/>
    </w:pPr>
    <w:rPr>
      <w:rFonts w:ascii="Arial" w:eastAsia="Times New Roman" w:hAnsi="Arial" w:cs="Arial"/>
      <w:b/>
      <w:bCs/>
      <w:caps/>
      <w:kern w:val="0"/>
      <w:sz w:val="24"/>
      <w:szCs w:val="24"/>
      <w:lang w:val="en-US"/>
      <w14:ligatures w14:val="none"/>
    </w:rPr>
  </w:style>
  <w:style w:type="paragraph" w:customStyle="1" w:styleId="party">
    <w:name w:val="party"/>
    <w:basedOn w:val="Normal"/>
    <w:rsid w:val="009973CD"/>
    <w:pPr>
      <w:spacing w:after="120" w:line="240" w:lineRule="auto"/>
      <w:jc w:val="center"/>
    </w:pPr>
    <w:rPr>
      <w:rFonts w:ascii="Arial" w:eastAsia="Times New Roman" w:hAnsi="Arial" w:cs="Arial"/>
      <w:b/>
      <w:bCs/>
      <w:kern w:val="0"/>
      <w:sz w:val="24"/>
      <w:szCs w:val="24"/>
      <w:lang w:val="en-US"/>
      <w14:ligatures w14:val="none"/>
    </w:rPr>
  </w:style>
  <w:style w:type="paragraph" w:customStyle="1" w:styleId="verse">
    <w:name w:val="verse"/>
    <w:basedOn w:val="Normal"/>
    <w:rsid w:val="009973CD"/>
    <w:pPr>
      <w:spacing w:after="120" w:line="240" w:lineRule="auto"/>
      <w:jc w:val="center"/>
    </w:pPr>
    <w:rPr>
      <w:rFonts w:ascii="Arial" w:eastAsia="Times New Roman" w:hAnsi="Arial" w:cs="Arial"/>
      <w:b/>
      <w:bCs/>
      <w:i/>
      <w:iCs/>
      <w:kern w:val="0"/>
      <w:sz w:val="24"/>
      <w:szCs w:val="24"/>
      <w:lang w:val="en-US"/>
      <w14:ligatures w14:val="none"/>
    </w:rPr>
  </w:style>
  <w:style w:type="paragraph" w:customStyle="1" w:styleId="member">
    <w:name w:val="member"/>
    <w:basedOn w:val="Normal"/>
    <w:rsid w:val="009973CD"/>
    <w:pPr>
      <w:spacing w:after="0" w:line="240" w:lineRule="auto"/>
      <w:jc w:val="center"/>
    </w:pPr>
    <w:rPr>
      <w:rFonts w:ascii="Arial" w:eastAsia="Times New Roman" w:hAnsi="Arial" w:cs="Arial"/>
      <w:caps/>
      <w:kern w:val="0"/>
      <w:sz w:val="24"/>
      <w:szCs w:val="24"/>
      <w:lang w:val="en-US"/>
      <w14:ligatures w14:val="none"/>
    </w:rPr>
  </w:style>
  <w:style w:type="paragraph" w:customStyle="1" w:styleId="hnnote">
    <w:name w:val="hnnote"/>
    <w:basedOn w:val="Normal"/>
    <w:rsid w:val="009973CD"/>
    <w:pPr>
      <w:spacing w:before="360" w:after="120" w:line="240" w:lineRule="auto"/>
      <w:jc w:val="both"/>
    </w:pPr>
    <w:rPr>
      <w:rFonts w:ascii="Arial" w:eastAsia="Times New Roman" w:hAnsi="Arial" w:cs="Arial"/>
      <w:b/>
      <w:bCs/>
      <w:kern w:val="0"/>
      <w:sz w:val="24"/>
      <w:szCs w:val="24"/>
      <w:lang w:val="en-US"/>
      <w14:ligatures w14:val="none"/>
    </w:rPr>
  </w:style>
  <w:style w:type="paragraph" w:customStyle="1" w:styleId="h1">
    <w:name w:val="h1"/>
    <w:basedOn w:val="Normal"/>
    <w:rsid w:val="009973CD"/>
    <w:pPr>
      <w:spacing w:before="80" w:after="0" w:line="240" w:lineRule="auto"/>
    </w:pPr>
    <w:rPr>
      <w:rFonts w:ascii="Times New Roman" w:eastAsia="Times New Roman" w:hAnsi="Times New Roman" w:cs="Times New Roman"/>
      <w:b/>
      <w:bCs/>
      <w:kern w:val="0"/>
      <w:sz w:val="24"/>
      <w:szCs w:val="24"/>
      <w:lang w:val="en-US"/>
      <w14:ligatures w14:val="none"/>
    </w:rPr>
  </w:style>
  <w:style w:type="paragraph" w:customStyle="1" w:styleId="rightbox">
    <w:name w:val="rightbox"/>
    <w:basedOn w:val="Normal"/>
    <w:rsid w:val="009973CD"/>
    <w:pPr>
      <w:spacing w:before="240" w:after="240" w:line="240" w:lineRule="auto"/>
      <w:jc w:val="right"/>
    </w:pPr>
    <w:rPr>
      <w:rFonts w:ascii="Times New Roman" w:eastAsia="Times New Roman" w:hAnsi="Times New Roman" w:cs="Times New Roman"/>
      <w:kern w:val="0"/>
      <w:sz w:val="24"/>
      <w:szCs w:val="24"/>
      <w:lang w:val="en-US"/>
      <w14:ligatures w14:val="none"/>
    </w:rPr>
  </w:style>
  <w:style w:type="paragraph" w:customStyle="1" w:styleId="leftstar">
    <w:name w:val="leftstar"/>
    <w:basedOn w:val="Normal"/>
    <w:rsid w:val="009973CD"/>
    <w:pPr>
      <w:spacing w:before="100" w:beforeAutospacing="1" w:after="80" w:line="240" w:lineRule="auto"/>
      <w:ind w:left="454"/>
    </w:pPr>
    <w:rPr>
      <w:rFonts w:ascii="Times New Roman" w:eastAsia="Times New Roman" w:hAnsi="Times New Roman" w:cs="Times New Roman"/>
      <w:kern w:val="0"/>
      <w:sz w:val="24"/>
      <w:szCs w:val="24"/>
      <w:lang w:val="en-US"/>
      <w14:ligatures w14:val="none"/>
    </w:rPr>
  </w:style>
  <w:style w:type="paragraph" w:customStyle="1" w:styleId="Quote1">
    <w:name w:val="Quote1"/>
    <w:basedOn w:val="Normal"/>
    <w:rsid w:val="009973CD"/>
    <w:pPr>
      <w:spacing w:after="80" w:line="240" w:lineRule="auto"/>
      <w:ind w:left="454"/>
      <w:jc w:val="both"/>
    </w:pPr>
    <w:rPr>
      <w:rFonts w:ascii="Times New Roman" w:eastAsia="Times New Roman" w:hAnsi="Times New Roman" w:cs="Times New Roman"/>
      <w:kern w:val="0"/>
      <w:sz w:val="24"/>
      <w:szCs w:val="24"/>
      <w:lang w:val="en-US"/>
      <w14:ligatures w14:val="none"/>
    </w:rPr>
  </w:style>
  <w:style w:type="paragraph" w:customStyle="1" w:styleId="indent1a">
    <w:name w:val="indent1a"/>
    <w:basedOn w:val="Normal"/>
    <w:rsid w:val="009973CD"/>
    <w:pPr>
      <w:spacing w:after="80" w:line="240" w:lineRule="auto"/>
      <w:ind w:left="794" w:hanging="397"/>
      <w:jc w:val="both"/>
    </w:pPr>
    <w:rPr>
      <w:rFonts w:ascii="Times New Roman" w:eastAsia="Times New Roman" w:hAnsi="Times New Roman" w:cs="Times New Roman"/>
      <w:kern w:val="0"/>
      <w:sz w:val="24"/>
      <w:szCs w:val="24"/>
      <w:lang w:val="en-US"/>
      <w14:ligatures w14:val="none"/>
    </w:rPr>
  </w:style>
  <w:style w:type="paragraph" w:customStyle="1" w:styleId="indent2a">
    <w:name w:val="indent2a"/>
    <w:basedOn w:val="Normal"/>
    <w:rsid w:val="009973CD"/>
    <w:pPr>
      <w:spacing w:after="80" w:line="240" w:lineRule="auto"/>
      <w:ind w:left="1361" w:hanging="397"/>
      <w:jc w:val="both"/>
    </w:pPr>
    <w:rPr>
      <w:rFonts w:ascii="Times New Roman" w:eastAsia="Times New Roman" w:hAnsi="Times New Roman" w:cs="Times New Roman"/>
      <w:kern w:val="0"/>
      <w:sz w:val="24"/>
      <w:szCs w:val="24"/>
      <w:lang w:val="en-US"/>
      <w14:ligatures w14:val="none"/>
    </w:rPr>
  </w:style>
  <w:style w:type="paragraph" w:customStyle="1" w:styleId="indent3a">
    <w:name w:val="indent3a"/>
    <w:basedOn w:val="Normal"/>
    <w:rsid w:val="009973CD"/>
    <w:pPr>
      <w:spacing w:after="80" w:line="240" w:lineRule="auto"/>
      <w:ind w:left="1928" w:hanging="454"/>
      <w:jc w:val="both"/>
    </w:pPr>
    <w:rPr>
      <w:rFonts w:ascii="Times New Roman" w:eastAsia="Times New Roman" w:hAnsi="Times New Roman" w:cs="Times New Roman"/>
      <w:kern w:val="0"/>
      <w:sz w:val="24"/>
      <w:szCs w:val="24"/>
      <w:lang w:val="en-US"/>
      <w14:ligatures w14:val="none"/>
    </w:rPr>
  </w:style>
  <w:style w:type="paragraph" w:customStyle="1" w:styleId="stathead1">
    <w:name w:val="stathead1"/>
    <w:basedOn w:val="Normal"/>
    <w:rsid w:val="009973CD"/>
    <w:pPr>
      <w:spacing w:after="0" w:line="240" w:lineRule="auto"/>
      <w:jc w:val="center"/>
    </w:pPr>
    <w:rPr>
      <w:rFonts w:ascii="Arial" w:eastAsia="Times New Roman" w:hAnsi="Arial" w:cs="Arial"/>
      <w:b/>
      <w:bCs/>
      <w:caps/>
      <w:kern w:val="0"/>
      <w:sz w:val="24"/>
      <w:szCs w:val="24"/>
      <w:lang w:val="en-US"/>
      <w14:ligatures w14:val="none"/>
    </w:rPr>
  </w:style>
  <w:style w:type="paragraph" w:customStyle="1" w:styleId="stathead2">
    <w:name w:val="stathead2"/>
    <w:basedOn w:val="Normal"/>
    <w:rsid w:val="009973CD"/>
    <w:pPr>
      <w:spacing w:before="120" w:after="120" w:line="240" w:lineRule="auto"/>
      <w:jc w:val="center"/>
    </w:pPr>
    <w:rPr>
      <w:rFonts w:ascii="Arial" w:eastAsia="Times New Roman" w:hAnsi="Arial" w:cs="Arial"/>
      <w:b/>
      <w:bCs/>
      <w:caps/>
      <w:kern w:val="0"/>
      <w:sz w:val="20"/>
      <w:szCs w:val="20"/>
      <w:lang w:val="en-US"/>
      <w14:ligatures w14:val="none"/>
    </w:rPr>
  </w:style>
  <w:style w:type="paragraph" w:customStyle="1" w:styleId="arthead1">
    <w:name w:val="arthead1"/>
    <w:basedOn w:val="Normal"/>
    <w:rsid w:val="009973CD"/>
    <w:pPr>
      <w:spacing w:before="120" w:after="120" w:line="240" w:lineRule="auto"/>
      <w:jc w:val="center"/>
    </w:pPr>
    <w:rPr>
      <w:rFonts w:ascii="Arial" w:eastAsia="Times New Roman" w:hAnsi="Arial" w:cs="Arial"/>
      <w:b/>
      <w:bCs/>
      <w:kern w:val="0"/>
      <w:sz w:val="28"/>
      <w:szCs w:val="28"/>
      <w:lang w:val="en-US"/>
      <w14:ligatures w14:val="none"/>
    </w:rPr>
  </w:style>
  <w:style w:type="paragraph" w:customStyle="1" w:styleId="arthead2">
    <w:name w:val="arthead2"/>
    <w:basedOn w:val="Normal"/>
    <w:rsid w:val="009973CD"/>
    <w:pPr>
      <w:spacing w:after="120" w:line="240" w:lineRule="auto"/>
      <w:jc w:val="center"/>
    </w:pPr>
    <w:rPr>
      <w:rFonts w:ascii="Arial" w:eastAsia="Times New Roman" w:hAnsi="Arial" w:cs="Arial"/>
      <w:b/>
      <w:bCs/>
      <w:kern w:val="0"/>
      <w:sz w:val="24"/>
      <w:szCs w:val="24"/>
      <w:lang w:val="en-US"/>
      <w14:ligatures w14:val="none"/>
    </w:rPr>
  </w:style>
  <w:style w:type="paragraph" w:customStyle="1" w:styleId="artrighttext">
    <w:name w:val="artrighttext"/>
    <w:basedOn w:val="Normal"/>
    <w:rsid w:val="009973CD"/>
    <w:pPr>
      <w:spacing w:after="0" w:line="240" w:lineRule="auto"/>
      <w:jc w:val="right"/>
    </w:pPr>
    <w:rPr>
      <w:rFonts w:ascii="Times New Roman" w:eastAsia="Times New Roman" w:hAnsi="Times New Roman" w:cs="Times New Roman"/>
      <w:b/>
      <w:bCs/>
      <w:caps/>
      <w:kern w:val="0"/>
      <w:sz w:val="20"/>
      <w:szCs w:val="20"/>
      <w:lang w:val="en-US"/>
      <w14:ligatures w14:val="none"/>
    </w:rPr>
  </w:style>
  <w:style w:type="paragraph" w:customStyle="1" w:styleId="artrighttext1">
    <w:name w:val="artrighttext1"/>
    <w:basedOn w:val="Normal"/>
    <w:rsid w:val="009973CD"/>
    <w:pPr>
      <w:spacing w:after="120" w:line="240" w:lineRule="auto"/>
      <w:jc w:val="right"/>
    </w:pPr>
    <w:rPr>
      <w:rFonts w:ascii="Times New Roman" w:eastAsia="Times New Roman" w:hAnsi="Times New Roman" w:cs="Times New Roman"/>
      <w:kern w:val="0"/>
      <w:sz w:val="20"/>
      <w:szCs w:val="20"/>
      <w:lang w:val="en-US"/>
      <w14:ligatures w14:val="none"/>
    </w:rPr>
  </w:style>
  <w:style w:type="paragraph" w:customStyle="1" w:styleId="artcircle">
    <w:name w:val="artcircle"/>
    <w:basedOn w:val="Normal"/>
    <w:rsid w:val="009973CD"/>
    <w:pPr>
      <w:spacing w:before="120" w:after="0" w:line="240" w:lineRule="auto"/>
      <w:jc w:val="right"/>
    </w:pPr>
    <w:rPr>
      <w:rFonts w:ascii="Times New Roman" w:eastAsia="Times New Roman" w:hAnsi="Times New Roman" w:cs="Times New Roman"/>
      <w:kern w:val="0"/>
      <w:sz w:val="40"/>
      <w:szCs w:val="40"/>
      <w:lang w:val="en-US"/>
      <w14:ligatures w14:val="none"/>
    </w:rPr>
  </w:style>
  <w:style w:type="paragraph" w:customStyle="1" w:styleId="large">
    <w:name w:val="large"/>
    <w:basedOn w:val="Normal"/>
    <w:rsid w:val="009973CD"/>
    <w:pPr>
      <w:spacing w:before="100" w:beforeAutospacing="1" w:after="100" w:afterAutospacing="1" w:line="240" w:lineRule="auto"/>
    </w:pPr>
    <w:rPr>
      <w:rFonts w:ascii="Times New Roman" w:eastAsia="Times New Roman" w:hAnsi="Times New Roman" w:cs="Times New Roman"/>
      <w:kern w:val="0"/>
      <w:sz w:val="32"/>
      <w:szCs w:val="32"/>
      <w:lang w:val="en-US"/>
      <w14:ligatures w14:val="none"/>
    </w:rPr>
  </w:style>
  <w:style w:type="paragraph" w:customStyle="1" w:styleId="allborder">
    <w:name w:val="allborder"/>
    <w:basedOn w:val="Normal"/>
    <w:rsid w:val="009973CD"/>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topbotrule">
    <w:name w:val="topbotrule"/>
    <w:basedOn w:val="Normal"/>
    <w:rsid w:val="009973CD"/>
    <w:pPr>
      <w:pBdr>
        <w:top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rule">
    <w:name w:val="toprule"/>
    <w:basedOn w:val="Normal"/>
    <w:rsid w:val="009973CD"/>
    <w:pPr>
      <w:pBdr>
        <w:top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rule">
    <w:name w:val="botrule"/>
    <w:basedOn w:val="Normal"/>
    <w:rsid w:val="009973CD"/>
    <w:pPr>
      <w:pBdr>
        <w:bottom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eftrule">
    <w:name w:val="leftrule"/>
    <w:basedOn w:val="Normal"/>
    <w:rsid w:val="009973CD"/>
    <w:pPr>
      <w:pBdr>
        <w:lef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rightrule">
    <w:name w:val="rightrule"/>
    <w:basedOn w:val="Normal"/>
    <w:rsid w:val="009973CD"/>
    <w:pPr>
      <w:pBdr>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eftrightrule">
    <w:name w:val="leftrightrule"/>
    <w:basedOn w:val="Normal"/>
    <w:rsid w:val="009973CD"/>
    <w:pPr>
      <w:pBdr>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allborder1">
    <w:name w:val="allborder1"/>
    <w:basedOn w:val="Normal"/>
    <w:rsid w:val="009973CD"/>
    <w:pPr>
      <w:pBdr>
        <w:top w:val="single" w:sz="6" w:space="0" w:color="000000"/>
        <w:left w:val="single" w:sz="6" w:space="0" w:color="000000"/>
        <w:bottom w:val="single" w:sz="6" w:space="0" w:color="000000"/>
        <w:right w:val="single" w:sz="6" w:space="0" w:color="000000"/>
      </w:pBdr>
      <w:spacing w:after="80" w:line="300" w:lineRule="atLeast"/>
      <w:jc w:val="both"/>
    </w:pPr>
    <w:rPr>
      <w:rFonts w:ascii="Times New Roman" w:eastAsia="Times New Roman" w:hAnsi="Times New Roman" w:cs="Times New Roman"/>
      <w:kern w:val="0"/>
      <w:sz w:val="24"/>
      <w:szCs w:val="24"/>
      <w:lang w:val="en-US"/>
      <w14:ligatures w14:val="none"/>
    </w:rPr>
  </w:style>
  <w:style w:type="paragraph" w:customStyle="1" w:styleId="treatyhead1">
    <w:name w:val="treatyhead1"/>
    <w:basedOn w:val="Normal"/>
    <w:rsid w:val="009973CD"/>
    <w:pPr>
      <w:spacing w:after="120" w:line="240" w:lineRule="auto"/>
      <w:jc w:val="center"/>
    </w:pPr>
    <w:rPr>
      <w:rFonts w:ascii="Arial" w:eastAsia="Times New Roman" w:hAnsi="Arial" w:cs="Arial"/>
      <w:b/>
      <w:bCs/>
      <w:kern w:val="0"/>
      <w:sz w:val="24"/>
      <w:szCs w:val="24"/>
      <w:lang w:val="en-US"/>
      <w14:ligatures w14:val="none"/>
    </w:rPr>
  </w:style>
  <w:style w:type="paragraph" w:customStyle="1" w:styleId="treatyarticle">
    <w:name w:val="treatyarticle"/>
    <w:basedOn w:val="Normal"/>
    <w:rsid w:val="009973CD"/>
    <w:pPr>
      <w:spacing w:after="80" w:line="240" w:lineRule="auto"/>
      <w:jc w:val="center"/>
    </w:pPr>
    <w:rPr>
      <w:rFonts w:ascii="Times New Roman" w:eastAsia="Times New Roman" w:hAnsi="Times New Roman" w:cs="Times New Roman"/>
      <w:caps/>
      <w:kern w:val="0"/>
      <w:sz w:val="24"/>
      <w:szCs w:val="24"/>
      <w:lang w:val="en-US"/>
      <w14:ligatures w14:val="none"/>
    </w:rPr>
  </w:style>
  <w:style w:type="paragraph" w:customStyle="1" w:styleId="treatyarticle1">
    <w:name w:val="treatyarticle1"/>
    <w:basedOn w:val="Normal"/>
    <w:rsid w:val="009973CD"/>
    <w:pPr>
      <w:spacing w:after="80" w:line="240" w:lineRule="auto"/>
      <w:jc w:val="center"/>
    </w:pPr>
    <w:rPr>
      <w:rFonts w:ascii="Times New Roman" w:eastAsia="Times New Roman" w:hAnsi="Times New Roman" w:cs="Times New Roman"/>
      <w:b/>
      <w:bCs/>
      <w:caps/>
      <w:kern w:val="0"/>
      <w:sz w:val="24"/>
      <w:szCs w:val="24"/>
      <w:lang w:val="en-US"/>
      <w14:ligatures w14:val="none"/>
    </w:rPr>
  </w:style>
  <w:style w:type="paragraph" w:customStyle="1" w:styleId="toprightrule">
    <w:name w:val="toprightrule"/>
    <w:basedOn w:val="Normal"/>
    <w:rsid w:val="009973CD"/>
    <w:pPr>
      <w:pBdr>
        <w:top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leftrule">
    <w:name w:val="topleftrule"/>
    <w:basedOn w:val="Normal"/>
    <w:rsid w:val="009973CD"/>
    <w:pPr>
      <w:pBdr>
        <w:top w:val="single" w:sz="6" w:space="0" w:color="000000"/>
        <w:lef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leftrightrule">
    <w:name w:val="topleftrightrule"/>
    <w:basedOn w:val="Normal"/>
    <w:rsid w:val="009973CD"/>
    <w:pPr>
      <w:pBdr>
        <w:top w:val="single" w:sz="6" w:space="0" w:color="000000"/>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rightrule">
    <w:name w:val="botrightrule"/>
    <w:basedOn w:val="Normal"/>
    <w:rsid w:val="009973CD"/>
    <w:pPr>
      <w:pBdr>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leftrule">
    <w:name w:val="botleftrule"/>
    <w:basedOn w:val="Normal"/>
    <w:rsid w:val="009973CD"/>
    <w:pPr>
      <w:pBdr>
        <w:left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rightlefttrule">
    <w:name w:val="botrightlefttrule"/>
    <w:basedOn w:val="Normal"/>
    <w:rsid w:val="009973CD"/>
    <w:pPr>
      <w:pBdr>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rline">
    <w:name w:val="hrline"/>
    <w:basedOn w:val="Normal"/>
    <w:rsid w:val="009973CD"/>
    <w:pPr>
      <w:pBdr>
        <w:top w:val="single" w:sz="6" w:space="4"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arth1">
    <w:name w:val="arth1"/>
    <w:basedOn w:val="Normal"/>
    <w:rsid w:val="009973CD"/>
    <w:pPr>
      <w:spacing w:before="100" w:beforeAutospacing="1" w:after="220" w:line="300" w:lineRule="atLeast"/>
      <w:jc w:val="both"/>
    </w:pPr>
    <w:rPr>
      <w:rFonts w:ascii="Arial" w:eastAsia="Times New Roman" w:hAnsi="Arial" w:cs="Arial"/>
      <w:color w:val="4C4C4C"/>
      <w:kern w:val="0"/>
      <w:sz w:val="23"/>
      <w:szCs w:val="23"/>
      <w:lang w:val="en-US"/>
      <w14:ligatures w14:val="none"/>
    </w:rPr>
  </w:style>
  <w:style w:type="paragraph" w:customStyle="1" w:styleId="artauthor">
    <w:name w:val="artauthor"/>
    <w:basedOn w:val="Normal"/>
    <w:rsid w:val="009973CD"/>
    <w:pPr>
      <w:spacing w:before="100" w:beforeAutospacing="1" w:after="0" w:line="300" w:lineRule="atLeast"/>
      <w:jc w:val="center"/>
    </w:pPr>
    <w:rPr>
      <w:rFonts w:ascii="Arial" w:eastAsia="Times New Roman" w:hAnsi="Arial" w:cs="Arial"/>
      <w:b/>
      <w:bCs/>
      <w:caps/>
      <w:kern w:val="0"/>
      <w:sz w:val="16"/>
      <w:szCs w:val="16"/>
      <w:lang w:val="en-US"/>
      <w14:ligatures w14:val="none"/>
    </w:rPr>
  </w:style>
  <w:style w:type="paragraph" w:customStyle="1" w:styleId="artauthor1">
    <w:name w:val="artauthor1"/>
    <w:basedOn w:val="Normal"/>
    <w:rsid w:val="009973CD"/>
    <w:pPr>
      <w:spacing w:after="220" w:line="300" w:lineRule="atLeast"/>
      <w:jc w:val="center"/>
    </w:pPr>
    <w:rPr>
      <w:rFonts w:ascii="Georgia" w:eastAsia="Times New Roman" w:hAnsi="Georgia" w:cs="Times New Roman"/>
      <w:kern w:val="0"/>
      <w:sz w:val="16"/>
      <w:szCs w:val="16"/>
      <w:lang w:val="en-US"/>
      <w14:ligatures w14:val="none"/>
    </w:rPr>
  </w:style>
  <w:style w:type="paragraph" w:customStyle="1" w:styleId="artimage">
    <w:name w:val="artimage"/>
    <w:basedOn w:val="Normal"/>
    <w:rsid w:val="009973CD"/>
    <w:pPr>
      <w:spacing w:before="100" w:beforeAutospacing="1" w:after="80" w:line="0" w:lineRule="atLeast"/>
      <w:jc w:val="center"/>
    </w:pPr>
    <w:rPr>
      <w:rFonts w:ascii="Arial" w:eastAsia="Times New Roman" w:hAnsi="Arial" w:cs="Arial"/>
      <w:b/>
      <w:bCs/>
      <w:kern w:val="0"/>
      <w:sz w:val="2"/>
      <w:szCs w:val="2"/>
      <w:lang w:val="en-US"/>
      <w14:ligatures w14:val="none"/>
    </w:rPr>
  </w:style>
  <w:style w:type="paragraph" w:customStyle="1" w:styleId="arttx">
    <w:name w:val="arttx"/>
    <w:basedOn w:val="Normal"/>
    <w:rsid w:val="009973CD"/>
    <w:pPr>
      <w:spacing w:before="100" w:beforeAutospacing="1" w:after="220" w:line="300" w:lineRule="atLeast"/>
      <w:jc w:val="both"/>
    </w:pPr>
    <w:rPr>
      <w:rFonts w:ascii="Georgia" w:eastAsia="Times New Roman" w:hAnsi="Georgia" w:cs="Times New Roman"/>
      <w:kern w:val="0"/>
      <w:sz w:val="23"/>
      <w:szCs w:val="23"/>
      <w:lang w:val="en-US"/>
      <w14:ligatures w14:val="none"/>
    </w:rPr>
  </w:style>
  <w:style w:type="paragraph" w:customStyle="1" w:styleId="artquote">
    <w:name w:val="artquote"/>
    <w:basedOn w:val="Normal"/>
    <w:rsid w:val="009973CD"/>
    <w:pPr>
      <w:spacing w:after="220" w:line="240" w:lineRule="auto"/>
      <w:ind w:left="454"/>
      <w:jc w:val="both"/>
    </w:pPr>
    <w:rPr>
      <w:rFonts w:ascii="Georgia" w:eastAsia="Times New Roman" w:hAnsi="Georgia" w:cs="Times New Roman"/>
      <w:kern w:val="0"/>
      <w:sz w:val="23"/>
      <w:szCs w:val="23"/>
      <w:lang w:val="en-US"/>
      <w14:ligatures w14:val="none"/>
    </w:rPr>
  </w:style>
  <w:style w:type="paragraph" w:customStyle="1" w:styleId="artindent1">
    <w:name w:val="artindent1"/>
    <w:basedOn w:val="Normal"/>
    <w:rsid w:val="009973CD"/>
    <w:pPr>
      <w:spacing w:after="220" w:line="240" w:lineRule="auto"/>
      <w:ind w:left="567" w:hanging="397"/>
      <w:jc w:val="both"/>
    </w:pPr>
    <w:rPr>
      <w:rFonts w:ascii="Georgia" w:eastAsia="Times New Roman" w:hAnsi="Georgia" w:cs="Times New Roman"/>
      <w:kern w:val="0"/>
      <w:sz w:val="23"/>
      <w:szCs w:val="23"/>
      <w:lang w:val="en-US"/>
      <w14:ligatures w14:val="none"/>
    </w:rPr>
  </w:style>
  <w:style w:type="paragraph" w:customStyle="1" w:styleId="artindent1a">
    <w:name w:val="artindent1a"/>
    <w:basedOn w:val="Normal"/>
    <w:rsid w:val="009973CD"/>
    <w:pPr>
      <w:spacing w:after="220" w:line="240" w:lineRule="auto"/>
      <w:ind w:left="794" w:hanging="397"/>
      <w:jc w:val="both"/>
    </w:pPr>
    <w:rPr>
      <w:rFonts w:ascii="Georgia" w:eastAsia="Times New Roman" w:hAnsi="Georgia" w:cs="Times New Roman"/>
      <w:kern w:val="0"/>
      <w:sz w:val="23"/>
      <w:szCs w:val="23"/>
      <w:lang w:val="en-US"/>
      <w14:ligatures w14:val="none"/>
    </w:rPr>
  </w:style>
  <w:style w:type="paragraph" w:customStyle="1" w:styleId="artindent2">
    <w:name w:val="artindent2"/>
    <w:basedOn w:val="Normal"/>
    <w:rsid w:val="009973CD"/>
    <w:pPr>
      <w:spacing w:after="220" w:line="240" w:lineRule="auto"/>
      <w:ind w:left="1247" w:hanging="454"/>
      <w:jc w:val="both"/>
    </w:pPr>
    <w:rPr>
      <w:rFonts w:ascii="Georgia" w:eastAsia="Times New Roman" w:hAnsi="Georgia" w:cs="Times New Roman"/>
      <w:kern w:val="0"/>
      <w:sz w:val="23"/>
      <w:szCs w:val="23"/>
      <w:lang w:val="en-US"/>
      <w14:ligatures w14:val="none"/>
    </w:rPr>
  </w:style>
  <w:style w:type="paragraph" w:customStyle="1" w:styleId="artindent2a">
    <w:name w:val="artindent2a"/>
    <w:basedOn w:val="Normal"/>
    <w:rsid w:val="009973CD"/>
    <w:pPr>
      <w:spacing w:after="220" w:line="240" w:lineRule="auto"/>
      <w:ind w:left="1361" w:hanging="397"/>
      <w:jc w:val="both"/>
    </w:pPr>
    <w:rPr>
      <w:rFonts w:ascii="Georgia" w:eastAsia="Times New Roman" w:hAnsi="Georgia" w:cs="Times New Roman"/>
      <w:kern w:val="0"/>
      <w:sz w:val="23"/>
      <w:szCs w:val="23"/>
      <w:lang w:val="en-US"/>
      <w14:ligatures w14:val="none"/>
    </w:rPr>
  </w:style>
  <w:style w:type="paragraph" w:customStyle="1" w:styleId="artindent3">
    <w:name w:val="artindent3"/>
    <w:basedOn w:val="Normal"/>
    <w:rsid w:val="009973CD"/>
    <w:pPr>
      <w:spacing w:after="220" w:line="240" w:lineRule="auto"/>
      <w:ind w:left="1814" w:hanging="397"/>
      <w:jc w:val="both"/>
    </w:pPr>
    <w:rPr>
      <w:rFonts w:ascii="Georgia" w:eastAsia="Times New Roman" w:hAnsi="Georgia" w:cs="Times New Roman"/>
      <w:kern w:val="0"/>
      <w:sz w:val="23"/>
      <w:szCs w:val="23"/>
      <w:lang w:val="en-US"/>
      <w14:ligatures w14:val="none"/>
    </w:rPr>
  </w:style>
  <w:style w:type="paragraph" w:customStyle="1" w:styleId="artindent3a">
    <w:name w:val="artindent3a"/>
    <w:basedOn w:val="Normal"/>
    <w:rsid w:val="009973CD"/>
    <w:pPr>
      <w:spacing w:after="220" w:line="240" w:lineRule="auto"/>
      <w:ind w:left="1928" w:hanging="454"/>
      <w:jc w:val="both"/>
    </w:pPr>
    <w:rPr>
      <w:rFonts w:ascii="Georgia" w:eastAsia="Times New Roman" w:hAnsi="Georgia" w:cs="Times New Roman"/>
      <w:kern w:val="0"/>
      <w:sz w:val="23"/>
      <w:szCs w:val="23"/>
      <w:lang w:val="en-US"/>
      <w14:ligatures w14:val="none"/>
    </w:rPr>
  </w:style>
  <w:style w:type="paragraph" w:customStyle="1" w:styleId="artallborder">
    <w:name w:val="artallborder"/>
    <w:basedOn w:val="Normal"/>
    <w:rsid w:val="009973CD"/>
    <w:pPr>
      <w:spacing w:after="220" w:line="300" w:lineRule="atLeast"/>
      <w:jc w:val="both"/>
    </w:pPr>
    <w:rPr>
      <w:rFonts w:ascii="Georgia" w:eastAsia="Times New Roman" w:hAnsi="Georgia" w:cs="Times New Roman"/>
      <w:kern w:val="0"/>
      <w:sz w:val="23"/>
      <w:szCs w:val="23"/>
      <w:lang w:val="en-US"/>
      <w14:ligatures w14:val="none"/>
    </w:rPr>
  </w:style>
  <w:style w:type="paragraph" w:customStyle="1" w:styleId="indent4">
    <w:name w:val="indent4"/>
    <w:basedOn w:val="Normal"/>
    <w:rsid w:val="009973CD"/>
    <w:pPr>
      <w:spacing w:after="80" w:line="240" w:lineRule="auto"/>
      <w:ind w:left="2268" w:hanging="397"/>
      <w:jc w:val="both"/>
    </w:pPr>
    <w:rPr>
      <w:rFonts w:ascii="Times New Roman" w:eastAsia="Times New Roman" w:hAnsi="Times New Roman" w:cs="Times New Roman"/>
      <w:kern w:val="0"/>
      <w:sz w:val="24"/>
      <w:szCs w:val="24"/>
      <w:lang w:val="en-US"/>
      <w14:ligatures w14:val="none"/>
    </w:rPr>
  </w:style>
  <w:style w:type="paragraph" w:customStyle="1" w:styleId="indent5">
    <w:name w:val="indent5"/>
    <w:basedOn w:val="Normal"/>
    <w:rsid w:val="009973CD"/>
    <w:pPr>
      <w:spacing w:after="80" w:line="240" w:lineRule="auto"/>
      <w:ind w:left="2722" w:hanging="397"/>
      <w:jc w:val="both"/>
    </w:pPr>
    <w:rPr>
      <w:rFonts w:ascii="Times New Roman" w:eastAsia="Times New Roman" w:hAnsi="Times New Roman" w:cs="Times New Roman"/>
      <w:kern w:val="0"/>
      <w:sz w:val="24"/>
      <w:szCs w:val="24"/>
      <w:lang w:val="en-US"/>
      <w14:ligatures w14:val="none"/>
    </w:rPr>
  </w:style>
  <w:style w:type="paragraph" w:customStyle="1" w:styleId="indent6">
    <w:name w:val="indent6"/>
    <w:basedOn w:val="Normal"/>
    <w:rsid w:val="009973CD"/>
    <w:pPr>
      <w:spacing w:after="80" w:line="240" w:lineRule="auto"/>
      <w:ind w:left="3175" w:hanging="397"/>
      <w:jc w:val="both"/>
    </w:pPr>
    <w:rPr>
      <w:rFonts w:ascii="Times New Roman" w:eastAsia="Times New Roman" w:hAnsi="Times New Roman" w:cs="Times New Roman"/>
      <w:kern w:val="0"/>
      <w:sz w:val="24"/>
      <w:szCs w:val="24"/>
      <w:lang w:val="en-US"/>
      <w14:ligatures w14:val="none"/>
    </w:rPr>
  </w:style>
  <w:style w:type="paragraph" w:customStyle="1" w:styleId="blocktext">
    <w:name w:val="blocktext"/>
    <w:basedOn w:val="Normal"/>
    <w:rsid w:val="009973CD"/>
    <w:pPr>
      <w:shd w:val="clear" w:color="auto" w:fill="808080"/>
      <w:spacing w:before="100" w:beforeAutospacing="1" w:after="80" w:line="240" w:lineRule="auto"/>
      <w:jc w:val="both"/>
    </w:pPr>
    <w:rPr>
      <w:rFonts w:ascii="Times New Roman" w:eastAsia="Times New Roman" w:hAnsi="Times New Roman" w:cs="Times New Roman"/>
      <w:caps/>
      <w:kern w:val="0"/>
      <w:sz w:val="12"/>
      <w:szCs w:val="12"/>
      <w:lang w:val="en-US"/>
      <w14:ligatures w14:val="none"/>
    </w:rPr>
  </w:style>
  <w:style w:type="paragraph" w:customStyle="1" w:styleId="stx">
    <w:name w:val="stx"/>
    <w:basedOn w:val="Normal"/>
    <w:rsid w:val="009973CD"/>
    <w:pPr>
      <w:spacing w:before="100" w:beforeAutospacing="1" w:after="80" w:line="240" w:lineRule="auto"/>
      <w:jc w:val="both"/>
    </w:pPr>
    <w:rPr>
      <w:rFonts w:ascii="Times New Roman" w:eastAsia="Times New Roman" w:hAnsi="Times New Roman" w:cs="Times New Roman"/>
      <w:kern w:val="0"/>
      <w:sz w:val="12"/>
      <w:szCs w:val="12"/>
      <w:lang w:val="en-US"/>
      <w14:ligatures w14:val="none"/>
    </w:rPr>
  </w:style>
  <w:style w:type="paragraph" w:customStyle="1" w:styleId="dtaahead">
    <w:name w:val="dtaahead"/>
    <w:basedOn w:val="Normal"/>
    <w:rsid w:val="009973CD"/>
    <w:pPr>
      <w:spacing w:after="240" w:line="240" w:lineRule="auto"/>
      <w:jc w:val="center"/>
    </w:pPr>
    <w:rPr>
      <w:rFonts w:ascii="Arial" w:eastAsia="Times New Roman" w:hAnsi="Arial" w:cs="Arial"/>
      <w:b/>
      <w:bCs/>
      <w:kern w:val="0"/>
      <w:sz w:val="32"/>
      <w:szCs w:val="32"/>
      <w:lang w:val="en-US"/>
      <w14:ligatures w14:val="none"/>
    </w:rPr>
  </w:style>
  <w:style w:type="paragraph" w:customStyle="1" w:styleId="line">
    <w:name w:val="line"/>
    <w:basedOn w:val="Normal"/>
    <w:rsid w:val="009973CD"/>
    <w:pPr>
      <w:pBdr>
        <w:top w:val="single" w:sz="8" w:space="0" w:color="808080"/>
      </w:pBdr>
      <w:shd w:val="clear" w:color="auto" w:fill="808080"/>
      <w:spacing w:before="100" w:beforeAutospacing="1" w:after="480" w:line="240" w:lineRule="auto"/>
    </w:pPr>
    <w:rPr>
      <w:rFonts w:ascii="Times New Roman" w:eastAsia="Times New Roman" w:hAnsi="Times New Roman" w:cs="Times New Roman"/>
      <w:color w:val="808080"/>
      <w:kern w:val="0"/>
      <w:sz w:val="24"/>
      <w:szCs w:val="24"/>
      <w:lang w:val="en-US"/>
      <w14:ligatures w14:val="none"/>
    </w:rPr>
  </w:style>
  <w:style w:type="paragraph" w:customStyle="1" w:styleId="dtaa11pt">
    <w:name w:val="dtaa11pt"/>
    <w:basedOn w:val="Normal"/>
    <w:rsid w:val="009973CD"/>
    <w:pPr>
      <w:spacing w:before="240" w:after="80" w:line="240" w:lineRule="auto"/>
      <w:jc w:val="center"/>
    </w:pPr>
    <w:rPr>
      <w:rFonts w:ascii="Times New Roman" w:eastAsia="Times New Roman" w:hAnsi="Times New Roman" w:cs="Times New Roman"/>
      <w:caps/>
      <w:kern w:val="0"/>
      <w:lang w:val="en-US"/>
      <w14:ligatures w14:val="none"/>
    </w:rPr>
  </w:style>
  <w:style w:type="paragraph" w:customStyle="1" w:styleId="dtaa10pt">
    <w:name w:val="dtaa10pt"/>
    <w:basedOn w:val="Normal"/>
    <w:rsid w:val="009973CD"/>
    <w:pPr>
      <w:spacing w:before="320" w:after="320" w:line="240" w:lineRule="auto"/>
      <w:jc w:val="both"/>
    </w:pPr>
    <w:rPr>
      <w:rFonts w:ascii="Times New Roman" w:eastAsia="Times New Roman" w:hAnsi="Times New Roman" w:cs="Times New Roman"/>
      <w:b/>
      <w:bCs/>
      <w:caps/>
      <w:kern w:val="0"/>
      <w:sz w:val="20"/>
      <w:szCs w:val="20"/>
      <w:lang w:val="en-US"/>
      <w14:ligatures w14:val="none"/>
    </w:rPr>
  </w:style>
  <w:style w:type="paragraph" w:customStyle="1" w:styleId="body2">
    <w:name w:val="body2"/>
    <w:basedOn w:val="Normal"/>
    <w:rsid w:val="009973CD"/>
    <w:pPr>
      <w:spacing w:after="0" w:line="240" w:lineRule="auto"/>
    </w:pPr>
    <w:rPr>
      <w:rFonts w:ascii="Verdana" w:eastAsia="Times New Roman" w:hAnsi="Verdana" w:cs="Times New Roman"/>
      <w:kern w:val="0"/>
      <w:sz w:val="17"/>
      <w:szCs w:val="17"/>
      <w:lang w:val="en-US"/>
      <w14:ligatures w14:val="none"/>
    </w:rPr>
  </w:style>
  <w:style w:type="paragraph" w:customStyle="1" w:styleId="body3">
    <w:name w:val="body3"/>
    <w:basedOn w:val="Normal"/>
    <w:rsid w:val="009973CD"/>
    <w:pPr>
      <w:spacing w:after="0" w:line="240" w:lineRule="auto"/>
    </w:pPr>
    <w:rPr>
      <w:rFonts w:ascii="Verdana" w:eastAsia="Times New Roman" w:hAnsi="Verdana" w:cs="Times New Roman"/>
      <w:kern w:val="0"/>
      <w:sz w:val="17"/>
      <w:szCs w:val="17"/>
      <w:lang w:val="en-US"/>
      <w14:ligatures w14:val="none"/>
    </w:rPr>
  </w:style>
  <w:style w:type="paragraph" w:customStyle="1" w:styleId="bodyhome">
    <w:name w:val="bodyhome"/>
    <w:basedOn w:val="Normal"/>
    <w:rsid w:val="009973CD"/>
    <w:pPr>
      <w:spacing w:after="0" w:line="240" w:lineRule="auto"/>
    </w:pPr>
    <w:rPr>
      <w:rFonts w:ascii="Verdana" w:eastAsia="Times New Roman" w:hAnsi="Verdana" w:cs="Times New Roman"/>
      <w:kern w:val="0"/>
      <w:sz w:val="17"/>
      <w:szCs w:val="17"/>
      <w:lang w:val="en-US"/>
      <w14:ligatures w14:val="none"/>
    </w:rPr>
  </w:style>
  <w:style w:type="paragraph" w:customStyle="1" w:styleId="error">
    <w:name w:val="error"/>
    <w:basedOn w:val="Normal"/>
    <w:rsid w:val="009973CD"/>
    <w:pPr>
      <w:spacing w:before="100" w:beforeAutospacing="1" w:after="100" w:afterAutospacing="1" w:line="240" w:lineRule="auto"/>
    </w:pPr>
    <w:rPr>
      <w:rFonts w:ascii="Verdana" w:eastAsia="Times New Roman" w:hAnsi="Verdana" w:cs="Times New Roman"/>
      <w:color w:val="FF0000"/>
      <w:kern w:val="0"/>
      <w:sz w:val="17"/>
      <w:szCs w:val="17"/>
      <w:lang w:val="en-US"/>
      <w14:ligatures w14:val="none"/>
    </w:rPr>
  </w:style>
  <w:style w:type="paragraph" w:customStyle="1" w:styleId="fcwhite">
    <w:name w:val="fcwhite"/>
    <w:basedOn w:val="Normal"/>
    <w:rsid w:val="009973CD"/>
    <w:pPr>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fcblack">
    <w:name w:val="fcblack"/>
    <w:basedOn w:val="Normal"/>
    <w:rsid w:val="009973CD"/>
    <w:pPr>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paragraph" w:customStyle="1" w:styleId="fs0">
    <w:name w:val="fs0"/>
    <w:basedOn w:val="Normal"/>
    <w:rsid w:val="009973CD"/>
    <w:pPr>
      <w:spacing w:before="100" w:beforeAutospacing="1" w:after="100" w:afterAutospacing="1" w:line="240" w:lineRule="auto"/>
    </w:pPr>
    <w:rPr>
      <w:rFonts w:ascii="Times New Roman" w:eastAsia="Times New Roman" w:hAnsi="Times New Roman" w:cs="Times New Roman"/>
      <w:kern w:val="0"/>
      <w:sz w:val="2"/>
      <w:szCs w:val="2"/>
      <w:lang w:val="en-US"/>
      <w14:ligatures w14:val="none"/>
    </w:rPr>
  </w:style>
  <w:style w:type="paragraph" w:customStyle="1" w:styleId="fs11">
    <w:name w:val="fs11"/>
    <w:basedOn w:val="Normal"/>
    <w:rsid w:val="009973CD"/>
    <w:pPr>
      <w:spacing w:before="100" w:beforeAutospacing="1" w:after="100" w:afterAutospacing="1" w:line="240" w:lineRule="auto"/>
    </w:pPr>
    <w:rPr>
      <w:rFonts w:ascii="Times New Roman" w:eastAsia="Times New Roman" w:hAnsi="Times New Roman" w:cs="Times New Roman"/>
      <w:kern w:val="0"/>
      <w:sz w:val="17"/>
      <w:szCs w:val="17"/>
      <w:lang w:val="en-US"/>
      <w14:ligatures w14:val="none"/>
    </w:rPr>
  </w:style>
  <w:style w:type="paragraph" w:customStyle="1" w:styleId="fs12">
    <w:name w:val="fs12"/>
    <w:basedOn w:val="Normal"/>
    <w:rsid w:val="009973CD"/>
    <w:pPr>
      <w:spacing w:before="100" w:beforeAutospacing="1" w:after="100" w:afterAutospacing="1" w:line="240" w:lineRule="auto"/>
    </w:pPr>
    <w:rPr>
      <w:rFonts w:ascii="Times New Roman" w:eastAsia="Times New Roman" w:hAnsi="Times New Roman" w:cs="Times New Roman"/>
      <w:kern w:val="0"/>
      <w:sz w:val="18"/>
      <w:szCs w:val="18"/>
      <w:lang w:val="en-US"/>
      <w14:ligatures w14:val="none"/>
    </w:rPr>
  </w:style>
  <w:style w:type="paragraph" w:customStyle="1" w:styleId="fflv">
    <w:name w:val="fflv"/>
    <w:basedOn w:val="Normal"/>
    <w:rsid w:val="009973CD"/>
    <w:pPr>
      <w:spacing w:before="100" w:beforeAutospacing="1" w:after="100" w:afterAutospacing="1" w:line="240" w:lineRule="auto"/>
    </w:pPr>
    <w:rPr>
      <w:rFonts w:ascii="Verdana" w:eastAsia="Times New Roman" w:hAnsi="Verdana" w:cs="Times New Roman"/>
      <w:kern w:val="0"/>
      <w:sz w:val="24"/>
      <w:szCs w:val="24"/>
      <w:lang w:val="en-US"/>
      <w14:ligatures w14:val="none"/>
    </w:rPr>
  </w:style>
  <w:style w:type="paragraph" w:customStyle="1" w:styleId="fflt">
    <w:name w:val="fflt"/>
    <w:basedOn w:val="Normal"/>
    <w:rsid w:val="009973CD"/>
    <w:pPr>
      <w:spacing w:before="100" w:beforeAutospacing="1" w:after="100" w:afterAutospacing="1" w:line="240" w:lineRule="auto"/>
    </w:pPr>
    <w:rPr>
      <w:rFonts w:ascii="Georgia" w:eastAsia="Times New Roman" w:hAnsi="Georgia" w:cs="Times New Roman"/>
      <w:kern w:val="0"/>
      <w:sz w:val="24"/>
      <w:szCs w:val="24"/>
      <w:lang w:val="en-US"/>
      <w14:ligatures w14:val="none"/>
    </w:rPr>
  </w:style>
  <w:style w:type="paragraph" w:customStyle="1" w:styleId="fbld">
    <w:name w:val="fbld"/>
    <w:basedOn w:val="Normal"/>
    <w:rsid w:val="009973CD"/>
    <w:pPr>
      <w:spacing w:before="100" w:beforeAutospacing="1" w:after="100" w:afterAutospacing="1" w:line="240" w:lineRule="auto"/>
    </w:pPr>
    <w:rPr>
      <w:rFonts w:ascii="Times New Roman" w:eastAsia="Times New Roman" w:hAnsi="Times New Roman" w:cs="Times New Roman"/>
      <w:b/>
      <w:bCs/>
      <w:kern w:val="0"/>
      <w:sz w:val="24"/>
      <w:szCs w:val="24"/>
      <w:lang w:val="en-US"/>
      <w14:ligatures w14:val="none"/>
    </w:rPr>
  </w:style>
  <w:style w:type="paragraph" w:customStyle="1" w:styleId="italic">
    <w:name w:val="italic"/>
    <w:basedOn w:val="Normal"/>
    <w:rsid w:val="009973CD"/>
    <w:pPr>
      <w:spacing w:before="100" w:beforeAutospacing="1" w:after="100" w:afterAutospacing="1" w:line="240" w:lineRule="auto"/>
    </w:pPr>
    <w:rPr>
      <w:rFonts w:ascii="Times New Roman" w:eastAsia="Times New Roman" w:hAnsi="Times New Roman" w:cs="Times New Roman"/>
      <w:i/>
      <w:iCs/>
      <w:kern w:val="0"/>
      <w:sz w:val="24"/>
      <w:szCs w:val="24"/>
      <w:lang w:val="en-US"/>
      <w14:ligatures w14:val="none"/>
    </w:rPr>
  </w:style>
  <w:style w:type="paragraph" w:customStyle="1" w:styleId="tu">
    <w:name w:val="tu"/>
    <w:basedOn w:val="Normal"/>
    <w:rsid w:val="009973CD"/>
    <w:pPr>
      <w:spacing w:before="100" w:beforeAutospacing="1" w:after="100" w:afterAutospacing="1" w:line="240" w:lineRule="auto"/>
    </w:pPr>
    <w:rPr>
      <w:rFonts w:ascii="Times New Roman" w:eastAsia="Times New Roman" w:hAnsi="Times New Roman" w:cs="Times New Roman"/>
      <w:caps/>
      <w:kern w:val="0"/>
      <w:sz w:val="24"/>
      <w:szCs w:val="24"/>
      <w:lang w:val="en-US"/>
      <w14:ligatures w14:val="none"/>
    </w:rPr>
  </w:style>
  <w:style w:type="paragraph" w:customStyle="1" w:styleId="lh16">
    <w:name w:val="lh16"/>
    <w:basedOn w:val="Normal"/>
    <w:rsid w:val="009973CD"/>
    <w:pPr>
      <w:spacing w:before="100" w:beforeAutospacing="1" w:after="100" w:afterAutospacing="1" w:line="240" w:lineRule="atLeast"/>
    </w:pPr>
    <w:rPr>
      <w:rFonts w:ascii="Times New Roman" w:eastAsia="Times New Roman" w:hAnsi="Times New Roman" w:cs="Times New Roman"/>
      <w:kern w:val="0"/>
      <w:sz w:val="24"/>
      <w:szCs w:val="24"/>
      <w:lang w:val="en-US"/>
      <w14:ligatures w14:val="none"/>
    </w:rPr>
  </w:style>
  <w:style w:type="paragraph" w:customStyle="1" w:styleId="lh18">
    <w:name w:val="lh18"/>
    <w:basedOn w:val="Normal"/>
    <w:rsid w:val="009973CD"/>
    <w:pPr>
      <w:spacing w:before="100" w:beforeAutospacing="1" w:after="100" w:afterAutospacing="1" w:line="270" w:lineRule="atLeast"/>
    </w:pPr>
    <w:rPr>
      <w:rFonts w:ascii="Times New Roman" w:eastAsia="Times New Roman" w:hAnsi="Times New Roman" w:cs="Times New Roman"/>
      <w:kern w:val="0"/>
      <w:sz w:val="24"/>
      <w:szCs w:val="24"/>
      <w:lang w:val="en-US"/>
      <w14:ligatures w14:val="none"/>
    </w:rPr>
  </w:style>
  <w:style w:type="paragraph" w:customStyle="1" w:styleId="lh20">
    <w:name w:val="lh20"/>
    <w:basedOn w:val="Normal"/>
    <w:rsid w:val="009973CD"/>
    <w:pPr>
      <w:spacing w:before="100" w:beforeAutospacing="1" w:after="100" w:afterAutospacing="1" w:line="300" w:lineRule="atLeast"/>
    </w:pPr>
    <w:rPr>
      <w:rFonts w:ascii="Times New Roman" w:eastAsia="Times New Roman" w:hAnsi="Times New Roman" w:cs="Times New Roman"/>
      <w:kern w:val="0"/>
      <w:sz w:val="24"/>
      <w:szCs w:val="24"/>
      <w:lang w:val="en-US"/>
      <w14:ligatures w14:val="none"/>
    </w:rPr>
  </w:style>
  <w:style w:type="paragraph" w:customStyle="1" w:styleId="lh24">
    <w:name w:val="lh24"/>
    <w:basedOn w:val="Normal"/>
    <w:rsid w:val="009973CD"/>
    <w:pPr>
      <w:spacing w:before="100" w:beforeAutospacing="1" w:after="100" w:afterAutospacing="1" w:line="360" w:lineRule="atLeast"/>
    </w:pPr>
    <w:rPr>
      <w:rFonts w:ascii="Times New Roman" w:eastAsia="Times New Roman" w:hAnsi="Times New Roman" w:cs="Times New Roman"/>
      <w:kern w:val="0"/>
      <w:sz w:val="24"/>
      <w:szCs w:val="24"/>
      <w:lang w:val="en-US"/>
      <w14:ligatures w14:val="none"/>
    </w:rPr>
  </w:style>
  <w:style w:type="paragraph" w:customStyle="1" w:styleId="tl">
    <w:name w:val="tl"/>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r">
    <w:name w:val="tr"/>
    <w:basedOn w:val="Normal"/>
    <w:rsid w:val="009973CD"/>
    <w:pPr>
      <w:spacing w:before="100" w:beforeAutospacing="1" w:after="100" w:afterAutospacing="1" w:line="240" w:lineRule="auto"/>
      <w:jc w:val="right"/>
    </w:pPr>
    <w:rPr>
      <w:rFonts w:ascii="Times New Roman" w:eastAsia="Times New Roman" w:hAnsi="Times New Roman" w:cs="Times New Roman"/>
      <w:kern w:val="0"/>
      <w:sz w:val="24"/>
      <w:szCs w:val="24"/>
      <w:lang w:val="en-US"/>
      <w14:ligatures w14:val="none"/>
    </w:rPr>
  </w:style>
  <w:style w:type="paragraph" w:customStyle="1" w:styleId="tc">
    <w:name w:val="tc"/>
    <w:basedOn w:val="Normal"/>
    <w:rsid w:val="009973CD"/>
    <w:pPr>
      <w:spacing w:before="100" w:beforeAutospacing="1" w:after="100" w:afterAutospacing="1" w:line="240" w:lineRule="auto"/>
      <w:jc w:val="center"/>
    </w:pPr>
    <w:rPr>
      <w:rFonts w:ascii="Times New Roman" w:eastAsia="Times New Roman" w:hAnsi="Times New Roman" w:cs="Times New Roman"/>
      <w:kern w:val="0"/>
      <w:sz w:val="24"/>
      <w:szCs w:val="24"/>
      <w:lang w:val="en-US"/>
      <w14:ligatures w14:val="none"/>
    </w:rPr>
  </w:style>
  <w:style w:type="paragraph" w:customStyle="1" w:styleId="wau">
    <w:name w:val="wau"/>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25">
    <w:name w:val="w25"/>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33">
    <w:name w:val="w33"/>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50">
    <w:name w:val="w50"/>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100">
    <w:name w:val="w100"/>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10p">
    <w:name w:val="w10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310p">
    <w:name w:val="w310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250p">
    <w:name w:val="w250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260p">
    <w:name w:val="w260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714p">
    <w:name w:val="w714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952p">
    <w:name w:val="w952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960p">
    <w:name w:val="w960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980p">
    <w:name w:val="w980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1000p">
    <w:name w:val="w1000p"/>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clear">
    <w:name w:val="clear"/>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0">
    <w:name w:val="mar0"/>
    <w:basedOn w:val="Normal"/>
    <w:rsid w:val="009973CD"/>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mar0a">
    <w:name w:val="mar0a"/>
    <w:basedOn w:val="Normal"/>
    <w:rsid w:val="009973CD"/>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mart1">
    <w:name w:val="mart1"/>
    <w:basedOn w:val="Normal"/>
    <w:rsid w:val="009973CD"/>
    <w:pPr>
      <w:spacing w:before="4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2">
    <w:name w:val="mart2"/>
    <w:basedOn w:val="Normal"/>
    <w:rsid w:val="009973CD"/>
    <w:pPr>
      <w:spacing w:before="4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3">
    <w:name w:val="mart3"/>
    <w:basedOn w:val="Normal"/>
    <w:rsid w:val="009973CD"/>
    <w:pPr>
      <w:spacing w:before="4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5">
    <w:name w:val="mart5"/>
    <w:basedOn w:val="Normal"/>
    <w:rsid w:val="009973CD"/>
    <w:pPr>
      <w:spacing w:before="7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10">
    <w:name w:val="mart10"/>
    <w:basedOn w:val="Normal"/>
    <w:rsid w:val="009973CD"/>
    <w:pPr>
      <w:spacing w:before="15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15">
    <w:name w:val="mart15"/>
    <w:basedOn w:val="Normal"/>
    <w:rsid w:val="009973CD"/>
    <w:pPr>
      <w:spacing w:before="22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20">
    <w:name w:val="mart20"/>
    <w:basedOn w:val="Normal"/>
    <w:rsid w:val="009973CD"/>
    <w:pPr>
      <w:spacing w:before="30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30">
    <w:name w:val="mart30"/>
    <w:basedOn w:val="Normal"/>
    <w:rsid w:val="009973CD"/>
    <w:pPr>
      <w:spacing w:before="45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l2">
    <w:name w:val="marl2"/>
    <w:basedOn w:val="Normal"/>
    <w:rsid w:val="009973CD"/>
    <w:pPr>
      <w:spacing w:before="100" w:beforeAutospacing="1" w:after="100" w:afterAutospacing="1" w:line="240" w:lineRule="auto"/>
      <w:ind w:left="30"/>
    </w:pPr>
    <w:rPr>
      <w:rFonts w:ascii="Times New Roman" w:eastAsia="Times New Roman" w:hAnsi="Times New Roman" w:cs="Times New Roman"/>
      <w:kern w:val="0"/>
      <w:sz w:val="24"/>
      <w:szCs w:val="24"/>
      <w:lang w:val="en-US"/>
      <w14:ligatures w14:val="none"/>
    </w:rPr>
  </w:style>
  <w:style w:type="paragraph" w:customStyle="1" w:styleId="marl5">
    <w:name w:val="marl5"/>
    <w:basedOn w:val="Normal"/>
    <w:rsid w:val="009973CD"/>
    <w:pPr>
      <w:spacing w:before="100" w:beforeAutospacing="1" w:after="100" w:afterAutospacing="1" w:line="240" w:lineRule="auto"/>
      <w:ind w:left="75"/>
    </w:pPr>
    <w:rPr>
      <w:rFonts w:ascii="Times New Roman" w:eastAsia="Times New Roman" w:hAnsi="Times New Roman" w:cs="Times New Roman"/>
      <w:kern w:val="0"/>
      <w:sz w:val="24"/>
      <w:szCs w:val="24"/>
      <w:lang w:val="en-US"/>
      <w14:ligatures w14:val="none"/>
    </w:rPr>
  </w:style>
  <w:style w:type="paragraph" w:customStyle="1" w:styleId="marl10">
    <w:name w:val="marl10"/>
    <w:basedOn w:val="Normal"/>
    <w:rsid w:val="009973CD"/>
    <w:pPr>
      <w:spacing w:before="100" w:beforeAutospacing="1" w:after="100" w:afterAutospacing="1" w:line="240" w:lineRule="auto"/>
      <w:ind w:left="150"/>
    </w:pPr>
    <w:rPr>
      <w:rFonts w:ascii="Times New Roman" w:eastAsia="Times New Roman" w:hAnsi="Times New Roman" w:cs="Times New Roman"/>
      <w:kern w:val="0"/>
      <w:sz w:val="24"/>
      <w:szCs w:val="24"/>
      <w:lang w:val="en-US"/>
      <w14:ligatures w14:val="none"/>
    </w:rPr>
  </w:style>
  <w:style w:type="paragraph" w:customStyle="1" w:styleId="marl15">
    <w:name w:val="marl15"/>
    <w:basedOn w:val="Normal"/>
    <w:rsid w:val="009973CD"/>
    <w:pPr>
      <w:spacing w:before="100" w:beforeAutospacing="1" w:after="100" w:afterAutospacing="1" w:line="240" w:lineRule="auto"/>
      <w:ind w:left="225"/>
    </w:pPr>
    <w:rPr>
      <w:rFonts w:ascii="Times New Roman" w:eastAsia="Times New Roman" w:hAnsi="Times New Roman" w:cs="Times New Roman"/>
      <w:kern w:val="0"/>
      <w:sz w:val="24"/>
      <w:szCs w:val="24"/>
      <w:lang w:val="en-US"/>
      <w14:ligatures w14:val="none"/>
    </w:rPr>
  </w:style>
  <w:style w:type="paragraph" w:customStyle="1" w:styleId="marr15">
    <w:name w:val="marr15"/>
    <w:basedOn w:val="Normal"/>
    <w:rsid w:val="009973CD"/>
    <w:pPr>
      <w:spacing w:before="100" w:beforeAutospacing="1" w:after="100" w:afterAutospacing="1" w:line="240" w:lineRule="auto"/>
      <w:ind w:right="225"/>
    </w:pPr>
    <w:rPr>
      <w:rFonts w:ascii="Times New Roman" w:eastAsia="Times New Roman" w:hAnsi="Times New Roman" w:cs="Times New Roman"/>
      <w:kern w:val="0"/>
      <w:sz w:val="24"/>
      <w:szCs w:val="24"/>
      <w:lang w:val="en-US"/>
      <w14:ligatures w14:val="none"/>
    </w:rPr>
  </w:style>
  <w:style w:type="paragraph" w:customStyle="1" w:styleId="marr48">
    <w:name w:val="marr48"/>
    <w:basedOn w:val="Normal"/>
    <w:rsid w:val="009973CD"/>
    <w:pPr>
      <w:spacing w:before="100" w:beforeAutospacing="1" w:after="100" w:afterAutospacing="1" w:line="240" w:lineRule="auto"/>
      <w:ind w:right="720"/>
    </w:pPr>
    <w:rPr>
      <w:rFonts w:ascii="Times New Roman" w:eastAsia="Times New Roman" w:hAnsi="Times New Roman" w:cs="Times New Roman"/>
      <w:kern w:val="0"/>
      <w:sz w:val="24"/>
      <w:szCs w:val="24"/>
      <w:lang w:val="en-US"/>
      <w14:ligatures w14:val="none"/>
    </w:rPr>
  </w:style>
  <w:style w:type="paragraph" w:customStyle="1" w:styleId="pad0">
    <w:name w:val="pad0"/>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d5">
    <w:name w:val="pad5"/>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dt5">
    <w:name w:val="padt5"/>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dt10">
    <w:name w:val="padt10"/>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gwhite">
    <w:name w:val="bgwhite"/>
    <w:basedOn w:val="Normal"/>
    <w:rsid w:val="009973CD"/>
    <w:pP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inlinks">
    <w:name w:val="mainlinks"/>
    <w:basedOn w:val="Normal"/>
    <w:rsid w:val="009973CD"/>
    <w:pPr>
      <w:shd w:val="clear" w:color="auto" w:fill="7B0000"/>
      <w:spacing w:before="100" w:beforeAutospacing="1" w:after="100" w:afterAutospacing="1" w:line="240" w:lineRule="auto"/>
    </w:pPr>
    <w:rPr>
      <w:rFonts w:ascii="Tahoma" w:eastAsia="Times New Roman" w:hAnsi="Tahoma" w:cs="Tahoma"/>
      <w:kern w:val="0"/>
      <w:sz w:val="24"/>
      <w:szCs w:val="24"/>
      <w:lang w:val="en-US"/>
      <w14:ligatures w14:val="none"/>
    </w:rPr>
  </w:style>
  <w:style w:type="paragraph" w:customStyle="1" w:styleId="contentbg">
    <w:name w:val="content_bg"/>
    <w:basedOn w:val="Normal"/>
    <w:rsid w:val="009973CD"/>
    <w:pP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inttl">
    <w:name w:val="mainttl"/>
    <w:basedOn w:val="Normal"/>
    <w:rsid w:val="009973CD"/>
    <w:pPr>
      <w:spacing w:before="100" w:beforeAutospacing="1" w:after="100" w:afterAutospacing="1" w:line="615" w:lineRule="atLeast"/>
    </w:pPr>
    <w:rPr>
      <w:rFonts w:ascii="Times New Roman" w:eastAsia="Times New Roman" w:hAnsi="Times New Roman" w:cs="Times New Roman"/>
      <w:kern w:val="0"/>
      <w:sz w:val="24"/>
      <w:szCs w:val="24"/>
      <w:lang w:val="en-US"/>
      <w14:ligatures w14:val="none"/>
    </w:rPr>
  </w:style>
  <w:style w:type="paragraph" w:customStyle="1" w:styleId="mainttltxt">
    <w:name w:val="mainttltxt"/>
    <w:basedOn w:val="Normal"/>
    <w:rsid w:val="009973CD"/>
    <w:pPr>
      <w:spacing w:before="100" w:beforeAutospacing="1" w:after="100" w:afterAutospacing="1" w:line="240" w:lineRule="auto"/>
    </w:pPr>
    <w:rPr>
      <w:rFonts w:ascii="Georgia" w:eastAsia="Times New Roman" w:hAnsi="Georgia" w:cs="Times New Roman"/>
      <w:color w:val="E2ECF3"/>
      <w:kern w:val="0"/>
      <w:sz w:val="36"/>
      <w:szCs w:val="36"/>
      <w:lang w:val="en-US"/>
      <w14:ligatures w14:val="none"/>
    </w:rPr>
  </w:style>
  <w:style w:type="paragraph" w:customStyle="1" w:styleId="mainttl2">
    <w:name w:val="mainttl2"/>
    <w:basedOn w:val="Normal"/>
    <w:rsid w:val="009973CD"/>
    <w:pPr>
      <w:shd w:val="clear" w:color="auto" w:fill="820D05"/>
      <w:spacing w:before="100" w:beforeAutospacing="1" w:after="100" w:afterAutospacing="1" w:line="615" w:lineRule="atLeast"/>
    </w:pPr>
    <w:rPr>
      <w:rFonts w:ascii="Times New Roman" w:eastAsia="Times New Roman" w:hAnsi="Times New Roman" w:cs="Times New Roman"/>
      <w:kern w:val="0"/>
      <w:sz w:val="24"/>
      <w:szCs w:val="24"/>
      <w:lang w:val="en-US"/>
      <w14:ligatures w14:val="none"/>
    </w:rPr>
  </w:style>
  <w:style w:type="paragraph" w:customStyle="1" w:styleId="sublinks">
    <w:name w:val="sublinks"/>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ubsublinks">
    <w:name w:val="sub_sublinks"/>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gehdbg">
    <w:name w:val="pagehd_bg"/>
    <w:basedOn w:val="Normal"/>
    <w:rsid w:val="009973CD"/>
    <w:pPr>
      <w:spacing w:before="100" w:beforeAutospacing="1" w:after="100" w:afterAutospacing="1" w:line="630" w:lineRule="atLeast"/>
    </w:pPr>
    <w:rPr>
      <w:rFonts w:ascii="Times New Roman" w:eastAsia="Times New Roman" w:hAnsi="Times New Roman" w:cs="Times New Roman"/>
      <w:kern w:val="0"/>
      <w:sz w:val="26"/>
      <w:szCs w:val="26"/>
      <w:lang w:val="en-US"/>
      <w14:ligatures w14:val="none"/>
    </w:rPr>
  </w:style>
  <w:style w:type="paragraph" w:customStyle="1" w:styleId="leftpnl">
    <w:name w:val="leftpnl"/>
    <w:basedOn w:val="Normal"/>
    <w:rsid w:val="009973CD"/>
    <w:pP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eftresult">
    <w:name w:val="leftresul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judicialresult">
    <w:name w:val="judicialresul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resultcount">
    <w:name w:val="resultcount"/>
    <w:basedOn w:val="Normal"/>
    <w:rsid w:val="009973CD"/>
    <w:pPr>
      <w:shd w:val="clear" w:color="auto" w:fill="D9D9D9"/>
      <w:spacing w:before="100" w:beforeAutospacing="1" w:after="100" w:afterAutospacing="1" w:line="240" w:lineRule="auto"/>
      <w:ind w:right="15"/>
    </w:pPr>
    <w:rPr>
      <w:rFonts w:ascii="Times New Roman" w:eastAsia="Times New Roman" w:hAnsi="Times New Roman" w:cs="Times New Roman"/>
      <w:color w:val="3B3B3B"/>
      <w:kern w:val="0"/>
      <w:sz w:val="24"/>
      <w:szCs w:val="24"/>
      <w:lang w:val="en-US"/>
      <w14:ligatures w14:val="none"/>
    </w:rPr>
  </w:style>
  <w:style w:type="paragraph" w:customStyle="1" w:styleId="ttl">
    <w:name w:val="ttl"/>
    <w:basedOn w:val="Normal"/>
    <w:rsid w:val="009973CD"/>
    <w:pPr>
      <w:spacing w:before="100" w:beforeAutospacing="1" w:after="100" w:afterAutospacing="1" w:line="450" w:lineRule="atLeast"/>
    </w:pPr>
    <w:rPr>
      <w:rFonts w:ascii="Times New Roman" w:eastAsia="Times New Roman" w:hAnsi="Times New Roman" w:cs="Times New Roman"/>
      <w:kern w:val="0"/>
      <w:sz w:val="24"/>
      <w:szCs w:val="24"/>
      <w:lang w:val="en-US"/>
      <w14:ligatures w14:val="none"/>
    </w:rPr>
  </w:style>
  <w:style w:type="paragraph" w:customStyle="1" w:styleId="greybg">
    <w:name w:val="greybg"/>
    <w:basedOn w:val="Normal"/>
    <w:rsid w:val="009973CD"/>
    <w:pPr>
      <w:shd w:val="clear" w:color="auto" w:fill="E0E0E0"/>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xtbx4">
    <w:name w:val="txtbx4"/>
    <w:basedOn w:val="Normal"/>
    <w:rsid w:val="009973CD"/>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note">
    <w:name w:val="headnote"/>
    <w:basedOn w:val="Normal"/>
    <w:rsid w:val="009973CD"/>
    <w:pPr>
      <w:shd w:val="clear" w:color="auto" w:fill="F2F2F2"/>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ncont">
    <w:name w:val="hn_cont"/>
    <w:basedOn w:val="Normal"/>
    <w:rsid w:val="009973CD"/>
    <w:pPr>
      <w:shd w:val="clear" w:color="auto" w:fill="FFFFFF"/>
      <w:spacing w:before="100" w:beforeAutospacing="1" w:after="100" w:afterAutospacing="1" w:line="240" w:lineRule="auto"/>
    </w:pPr>
    <w:rPr>
      <w:rFonts w:ascii="Arial" w:eastAsia="Times New Roman" w:hAnsi="Arial" w:cs="Arial"/>
      <w:color w:val="222222"/>
      <w:kern w:val="0"/>
      <w:sz w:val="18"/>
      <w:szCs w:val="18"/>
      <w:lang w:val="en-US"/>
      <w14:ligatures w14:val="none"/>
    </w:rPr>
  </w:style>
  <w:style w:type="paragraph" w:customStyle="1" w:styleId="popupmain">
    <w:name w:val="popup_main"/>
    <w:basedOn w:val="Normal"/>
    <w:rsid w:val="009973CD"/>
    <w:pPr>
      <w:pBdr>
        <w:top w:val="single" w:sz="6" w:space="3" w:color="C9C9C9"/>
        <w:left w:val="single" w:sz="6" w:space="3" w:color="C9C9C9"/>
        <w:bottom w:val="single" w:sz="6" w:space="3" w:color="C9C9C9"/>
        <w:right w:val="single" w:sz="6" w:space="3" w:color="C9C9C9"/>
      </w:pBdr>
      <w:shd w:val="clear" w:color="auto" w:fill="F2F2F2"/>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opupsubmain">
    <w:name w:val="popup_submain"/>
    <w:basedOn w:val="Normal"/>
    <w:rsid w:val="009973CD"/>
    <w:pPr>
      <w:pBdr>
        <w:top w:val="single" w:sz="6" w:space="0" w:color="D3D3D3"/>
        <w:left w:val="single" w:sz="6" w:space="0" w:color="D3D3D3"/>
        <w:bottom w:val="single" w:sz="6" w:space="0" w:color="D3D3D3"/>
        <w:right w:val="single" w:sz="6" w:space="0" w:color="D3D3D3"/>
      </w:pBd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opuphd">
    <w:name w:val="popup_hd"/>
    <w:basedOn w:val="Normal"/>
    <w:rsid w:val="009973CD"/>
    <w:pPr>
      <w:shd w:val="clear" w:color="auto" w:fill="7B0000"/>
      <w:spacing w:before="100" w:beforeAutospacing="1" w:after="100" w:afterAutospacing="1" w:line="435" w:lineRule="atLeast"/>
    </w:pPr>
    <w:rPr>
      <w:rFonts w:ascii="Arial" w:eastAsia="Times New Roman" w:hAnsi="Arial" w:cs="Arial"/>
      <w:color w:val="FFFFFF"/>
      <w:kern w:val="0"/>
      <w:sz w:val="17"/>
      <w:szCs w:val="17"/>
      <w:lang w:val="en-US"/>
      <w14:ligatures w14:val="none"/>
    </w:rPr>
  </w:style>
  <w:style w:type="paragraph" w:customStyle="1" w:styleId="headnotehd">
    <w:name w:val="headnotehd"/>
    <w:basedOn w:val="Normal"/>
    <w:rsid w:val="009973CD"/>
    <w:pPr>
      <w:spacing w:before="60" w:after="100" w:afterAutospacing="1" w:line="240" w:lineRule="auto"/>
    </w:pPr>
    <w:rPr>
      <w:rFonts w:ascii="Arial" w:eastAsia="Times New Roman" w:hAnsi="Arial" w:cs="Arial"/>
      <w:b/>
      <w:bCs/>
      <w:color w:val="7B0000"/>
      <w:kern w:val="0"/>
      <w:sz w:val="21"/>
      <w:szCs w:val="21"/>
      <w:lang w:val="en-US"/>
      <w14:ligatures w14:val="none"/>
    </w:rPr>
  </w:style>
  <w:style w:type="paragraph" w:customStyle="1" w:styleId="impinfo">
    <w:name w:val="impinfo"/>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fileopentabhdbg">
    <w:name w:val="fileopentabhd_bg"/>
    <w:basedOn w:val="Normal"/>
    <w:rsid w:val="009973CD"/>
    <w:pPr>
      <w:spacing w:before="100" w:beforeAutospacing="1" w:after="100" w:afterAutospacing="1" w:line="450" w:lineRule="atLeast"/>
    </w:pPr>
    <w:rPr>
      <w:rFonts w:ascii="Times New Roman" w:eastAsia="Times New Roman" w:hAnsi="Times New Roman" w:cs="Times New Roman"/>
      <w:kern w:val="0"/>
      <w:sz w:val="24"/>
      <w:szCs w:val="24"/>
      <w:lang w:val="en-US"/>
      <w14:ligatures w14:val="none"/>
    </w:rPr>
  </w:style>
  <w:style w:type="paragraph" w:customStyle="1" w:styleId="submenucont">
    <w:name w:val="submenucont"/>
    <w:basedOn w:val="Normal"/>
    <w:rsid w:val="009973CD"/>
    <w:pPr>
      <w:spacing w:before="435" w:after="0" w:line="270" w:lineRule="atLeast"/>
      <w:ind w:left="-150"/>
    </w:pPr>
    <w:rPr>
      <w:rFonts w:ascii="Times New Roman" w:eastAsia="Times New Roman" w:hAnsi="Times New Roman" w:cs="Times New Roman"/>
      <w:vanish/>
      <w:kern w:val="0"/>
      <w:sz w:val="24"/>
      <w:szCs w:val="24"/>
      <w:lang w:val="en-US"/>
      <w14:ligatures w14:val="none"/>
    </w:rPr>
  </w:style>
  <w:style w:type="paragraph" w:customStyle="1" w:styleId="submenu">
    <w:name w:val="submenu"/>
    <w:basedOn w:val="Normal"/>
    <w:rsid w:val="009973CD"/>
    <w:pPr>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selxheading">
    <w:name w:val="selxheading"/>
    <w:basedOn w:val="Normal"/>
    <w:rsid w:val="009973CD"/>
    <w:pPr>
      <w:shd w:val="clear" w:color="auto" w:fill="EBE0E0"/>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paragraph" w:customStyle="1" w:styleId="notificationdates">
    <w:name w:val="notificationdates"/>
    <w:basedOn w:val="Normal"/>
    <w:rsid w:val="009973CD"/>
    <w:pPr>
      <w:spacing w:before="75" w:after="100" w:afterAutospacing="1" w:line="495" w:lineRule="atLeast"/>
      <w:jc w:val="center"/>
    </w:pPr>
    <w:rPr>
      <w:rFonts w:ascii="Times New Roman" w:eastAsia="Times New Roman" w:hAnsi="Times New Roman" w:cs="Times New Roman"/>
      <w:b/>
      <w:bCs/>
      <w:kern w:val="0"/>
      <w:sz w:val="18"/>
      <w:szCs w:val="18"/>
      <w:lang w:val="en-US"/>
      <w14:ligatures w14:val="none"/>
    </w:rPr>
  </w:style>
  <w:style w:type="paragraph" w:customStyle="1" w:styleId="daysleftbg">
    <w:name w:val="daysleftbg"/>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luebandtop">
    <w:name w:val="bluebandtop"/>
    <w:basedOn w:val="Normal"/>
    <w:rsid w:val="009973CD"/>
    <w:pPr>
      <w:shd w:val="clear" w:color="auto" w:fill="005896"/>
      <w:spacing w:before="100" w:beforeAutospacing="1" w:after="100" w:afterAutospacing="1" w:line="300" w:lineRule="atLeast"/>
    </w:pPr>
    <w:rPr>
      <w:rFonts w:ascii="Times New Roman" w:eastAsia="Times New Roman" w:hAnsi="Times New Roman" w:cs="Times New Roman"/>
      <w:kern w:val="0"/>
      <w:sz w:val="24"/>
      <w:szCs w:val="24"/>
      <w:lang w:val="en-US"/>
      <w14:ligatures w14:val="none"/>
    </w:rPr>
  </w:style>
  <w:style w:type="paragraph" w:customStyle="1" w:styleId="bluebandtop2">
    <w:name w:val="bluebandtop2"/>
    <w:basedOn w:val="Normal"/>
    <w:rsid w:val="009973CD"/>
    <w:pPr>
      <w:shd w:val="clear" w:color="auto" w:fill="005896"/>
      <w:spacing w:before="100" w:beforeAutospacing="1" w:after="100" w:afterAutospacing="1" w:line="75" w:lineRule="atLeast"/>
    </w:pPr>
    <w:rPr>
      <w:rFonts w:ascii="Times New Roman" w:eastAsia="Times New Roman" w:hAnsi="Times New Roman" w:cs="Times New Roman"/>
      <w:kern w:val="0"/>
      <w:sz w:val="2"/>
      <w:szCs w:val="2"/>
      <w:lang w:val="en-US"/>
      <w14:ligatures w14:val="none"/>
    </w:rPr>
  </w:style>
  <w:style w:type="paragraph" w:customStyle="1" w:styleId="greeninfobox1">
    <w:name w:val="greeninfobox1"/>
    <w:basedOn w:val="Normal"/>
    <w:rsid w:val="009973CD"/>
    <w:pPr>
      <w:pBdr>
        <w:top w:val="single" w:sz="6" w:space="4" w:color="95AC7E"/>
        <w:left w:val="single" w:sz="6" w:space="8" w:color="95AC7E"/>
        <w:bottom w:val="single" w:sz="6" w:space="4" w:color="95AC7E"/>
        <w:right w:val="single" w:sz="6" w:space="8" w:color="95AC7E"/>
      </w:pBdr>
      <w:shd w:val="clear" w:color="auto" w:fill="EAF5E3"/>
      <w:spacing w:before="100" w:beforeAutospacing="1" w:after="100" w:afterAutospacing="1" w:line="240" w:lineRule="atLeast"/>
    </w:pPr>
    <w:rPr>
      <w:rFonts w:ascii="Times New Roman" w:eastAsia="Times New Roman" w:hAnsi="Times New Roman" w:cs="Times New Roman"/>
      <w:color w:val="3E3E3E"/>
      <w:kern w:val="0"/>
      <w:sz w:val="24"/>
      <w:szCs w:val="24"/>
      <w:lang w:val="en-US"/>
      <w14:ligatures w14:val="none"/>
    </w:rPr>
  </w:style>
  <w:style w:type="paragraph" w:customStyle="1" w:styleId="bottomshadow">
    <w:name w:val="bottomshadow"/>
    <w:basedOn w:val="Normal"/>
    <w:rsid w:val="009973CD"/>
    <w:pPr>
      <w:shd w:val="clear" w:color="auto" w:fill="BFD3E0"/>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activation">
    <w:name w:val="headactivation"/>
    <w:basedOn w:val="Normal"/>
    <w:rsid w:val="009973CD"/>
    <w:pPr>
      <w:pBdr>
        <w:bottom w:val="dashed" w:sz="6" w:space="2" w:color="939393"/>
      </w:pBdr>
      <w:spacing w:before="100" w:beforeAutospacing="1" w:after="100" w:afterAutospacing="1" w:line="240" w:lineRule="auto"/>
    </w:pPr>
    <w:rPr>
      <w:rFonts w:ascii="Trebuchet MS" w:eastAsia="Times New Roman" w:hAnsi="Trebuchet MS" w:cs="Times New Roman"/>
      <w:color w:val="272727"/>
      <w:kern w:val="0"/>
      <w:sz w:val="30"/>
      <w:szCs w:val="30"/>
      <w:lang w:val="en-US"/>
      <w14:ligatures w14:val="none"/>
    </w:rPr>
  </w:style>
  <w:style w:type="paragraph" w:customStyle="1" w:styleId="infobox1">
    <w:name w:val="infobox1"/>
    <w:basedOn w:val="Normal"/>
    <w:rsid w:val="009973CD"/>
    <w:pPr>
      <w:pBdr>
        <w:top w:val="single" w:sz="6" w:space="1" w:color="BFBFBF"/>
        <w:left w:val="single" w:sz="6" w:space="3" w:color="BFBFBF"/>
        <w:bottom w:val="single" w:sz="6" w:space="1" w:color="BFBFBF"/>
        <w:right w:val="single" w:sz="6" w:space="3" w:color="BFBFBF"/>
      </w:pBdr>
      <w:shd w:val="clear" w:color="auto" w:fill="F2F2F2"/>
      <w:spacing w:after="100" w:afterAutospacing="1" w:line="240" w:lineRule="auto"/>
      <w:ind w:left="150"/>
    </w:pPr>
    <w:rPr>
      <w:rFonts w:ascii="Times New Roman" w:eastAsia="Times New Roman" w:hAnsi="Times New Roman" w:cs="Times New Roman"/>
      <w:color w:val="373737"/>
      <w:kern w:val="0"/>
      <w:sz w:val="24"/>
      <w:szCs w:val="24"/>
      <w:lang w:val="en-US"/>
      <w14:ligatures w14:val="none"/>
    </w:rPr>
  </w:style>
  <w:style w:type="paragraph" w:customStyle="1" w:styleId="installationdettd">
    <w:name w:val="installationdettd"/>
    <w:basedOn w:val="Normal"/>
    <w:rsid w:val="009973CD"/>
    <w:pPr>
      <w:spacing w:before="100" w:beforeAutospacing="1" w:after="100" w:afterAutospacing="1" w:line="450" w:lineRule="atLeast"/>
    </w:pPr>
    <w:rPr>
      <w:rFonts w:ascii="Times New Roman" w:eastAsia="Times New Roman" w:hAnsi="Times New Roman" w:cs="Times New Roman"/>
      <w:kern w:val="0"/>
      <w:sz w:val="24"/>
      <w:szCs w:val="24"/>
      <w:lang w:val="en-US"/>
      <w14:ligatures w14:val="none"/>
    </w:rPr>
  </w:style>
  <w:style w:type="paragraph" w:customStyle="1" w:styleId="fcdate">
    <w:name w:val="fcdate"/>
    <w:basedOn w:val="Normal"/>
    <w:rsid w:val="009973CD"/>
    <w:pPr>
      <w:spacing w:before="100" w:beforeAutospacing="1" w:after="100" w:afterAutospacing="1" w:line="240" w:lineRule="auto"/>
    </w:pPr>
    <w:rPr>
      <w:rFonts w:ascii="Times New Roman" w:eastAsia="Times New Roman" w:hAnsi="Times New Roman" w:cs="Times New Roman"/>
      <w:b/>
      <w:bCs/>
      <w:color w:val="7B0000"/>
      <w:kern w:val="0"/>
      <w:sz w:val="17"/>
      <w:szCs w:val="17"/>
      <w:lang w:val="en-US"/>
      <w14:ligatures w14:val="none"/>
    </w:rPr>
  </w:style>
  <w:style w:type="paragraph" w:customStyle="1" w:styleId="jt">
    <w:name w:val="j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earchbg">
    <w:name w:val="searchbg"/>
    <w:basedOn w:val="Normal"/>
    <w:rsid w:val="009973CD"/>
    <w:pPr>
      <w:pBdr>
        <w:bottom w:val="single" w:sz="12" w:space="0" w:color="E3ECF2"/>
      </w:pBdr>
      <w:spacing w:before="225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rchtxtbx">
    <w:name w:val="srchtxtbx"/>
    <w:basedOn w:val="Normal"/>
    <w:rsid w:val="009973CD"/>
    <w:pPr>
      <w:pBdr>
        <w:top w:val="single" w:sz="6" w:space="2" w:color="CACACA"/>
        <w:left w:val="single" w:sz="6" w:space="2" w:color="CACACA"/>
        <w:bottom w:val="single" w:sz="6" w:space="2" w:color="CACACA"/>
        <w:right w:val="single" w:sz="6" w:space="2" w:color="CACACA"/>
      </w:pBdr>
      <w:shd w:val="clear" w:color="auto" w:fill="F4F4F4"/>
      <w:spacing w:before="150" w:after="150" w:line="300" w:lineRule="atLeast"/>
      <w:ind w:left="225" w:right="225"/>
    </w:pPr>
    <w:rPr>
      <w:rFonts w:ascii="Times New Roman" w:eastAsia="Times New Roman" w:hAnsi="Times New Roman" w:cs="Times New Roman"/>
      <w:color w:val="333333"/>
      <w:kern w:val="0"/>
      <w:sz w:val="21"/>
      <w:szCs w:val="21"/>
      <w:lang w:val="en-US"/>
      <w14:ligatures w14:val="none"/>
    </w:rPr>
  </w:style>
  <w:style w:type="paragraph" w:customStyle="1" w:styleId="searchbxglobal">
    <w:name w:val="searchbxglobal"/>
    <w:basedOn w:val="Normal"/>
    <w:rsid w:val="009973CD"/>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globalsearchbxsrch">
    <w:name w:val="globalsearchbxsrch"/>
    <w:basedOn w:val="Normal"/>
    <w:rsid w:val="009973CD"/>
    <w:pPr>
      <w:spacing w:before="100" w:beforeAutospacing="1" w:after="100" w:afterAutospacing="1" w:line="240" w:lineRule="auto"/>
      <w:jc w:val="right"/>
    </w:pPr>
    <w:rPr>
      <w:rFonts w:ascii="Times New Roman" w:eastAsia="Times New Roman" w:hAnsi="Times New Roman" w:cs="Times New Roman"/>
      <w:kern w:val="0"/>
      <w:sz w:val="24"/>
      <w:szCs w:val="24"/>
      <w:lang w:val="en-US"/>
      <w14:ligatures w14:val="none"/>
    </w:rPr>
  </w:style>
  <w:style w:type="paragraph" w:customStyle="1" w:styleId="adsearch">
    <w:name w:val="adsearch"/>
    <w:basedOn w:val="Normal"/>
    <w:rsid w:val="009973CD"/>
    <w:pPr>
      <w:shd w:val="clear" w:color="auto" w:fill="000000"/>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adsearchonline">
    <w:name w:val="adsearchonline"/>
    <w:basedOn w:val="Normal"/>
    <w:rsid w:val="009973CD"/>
    <w:pPr>
      <w:shd w:val="clear" w:color="auto" w:fill="000000"/>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rightresult">
    <w:name w:val="rightresul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tlbartable">
    <w:name w:val="ttlbar_table"/>
    <w:basedOn w:val="Normal"/>
    <w:rsid w:val="009973CD"/>
    <w:pPr>
      <w:pBdr>
        <w:top w:val="single" w:sz="6" w:space="0" w:color="E5E5E5"/>
        <w:left w:val="single" w:sz="6" w:space="0" w:color="E5E5E5"/>
        <w:bottom w:val="single" w:sz="6" w:space="0" w:color="E5E5E5"/>
        <w:right w:val="single" w:sz="6" w:space="0" w:color="E5E5E5"/>
      </w:pBdr>
      <w:shd w:val="clear" w:color="auto" w:fill="FFFFFF"/>
      <w:spacing w:before="100" w:beforeAutospacing="1" w:after="100" w:afterAutospacing="1" w:line="240" w:lineRule="auto"/>
    </w:pPr>
    <w:rPr>
      <w:rFonts w:ascii="Times New Roman" w:eastAsia="Times New Roman" w:hAnsi="Times New Roman" w:cs="Times New Roman"/>
      <w:color w:val="192E34"/>
      <w:kern w:val="0"/>
      <w:sz w:val="24"/>
      <w:szCs w:val="24"/>
      <w:lang w:val="en-US"/>
      <w14:ligatures w14:val="none"/>
    </w:rPr>
  </w:style>
  <w:style w:type="paragraph" w:customStyle="1" w:styleId="l1searchmainhd">
    <w:name w:val="l1searchmainhd"/>
    <w:basedOn w:val="Normal"/>
    <w:rsid w:val="009973CD"/>
    <w:pPr>
      <w:pBdr>
        <w:bottom w:val="single" w:sz="6" w:space="4" w:color="D8D8D8"/>
      </w:pBdr>
      <w:spacing w:before="75" w:after="100" w:afterAutospacing="1" w:line="240" w:lineRule="auto"/>
    </w:pPr>
    <w:rPr>
      <w:rFonts w:ascii="Times New Roman" w:eastAsia="Times New Roman" w:hAnsi="Times New Roman" w:cs="Times New Roman"/>
      <w:b/>
      <w:bCs/>
      <w:color w:val="5B5A5A"/>
      <w:kern w:val="0"/>
      <w:sz w:val="18"/>
      <w:szCs w:val="18"/>
      <w:lang w:val="en-US"/>
      <w14:ligatures w14:val="none"/>
    </w:rPr>
  </w:style>
  <w:style w:type="paragraph" w:customStyle="1" w:styleId="dragdiv">
    <w:name w:val="dragdiv"/>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okmark">
    <w:name w:val="bookmark"/>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cratchpad">
    <w:name w:val="scratchpad"/>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utilmnu">
    <w:name w:val="utilmnu"/>
    <w:basedOn w:val="Normal"/>
    <w:rsid w:val="009973CD"/>
    <w:pPr>
      <w:shd w:val="clear" w:color="auto" w:fill="7B0000"/>
      <w:spacing w:before="100" w:beforeAutospacing="1" w:after="100" w:afterAutospacing="1" w:line="240" w:lineRule="auto"/>
      <w:jc w:val="center"/>
    </w:pPr>
    <w:rPr>
      <w:rFonts w:ascii="Arial" w:eastAsia="Times New Roman" w:hAnsi="Arial" w:cs="Arial"/>
      <w:b/>
      <w:bCs/>
      <w:color w:val="FFFFFF"/>
      <w:kern w:val="0"/>
      <w:sz w:val="21"/>
      <w:szCs w:val="21"/>
      <w:lang w:val="en-US"/>
      <w14:ligatures w14:val="none"/>
    </w:rPr>
  </w:style>
  <w:style w:type="paragraph" w:customStyle="1" w:styleId="utilsubmnu">
    <w:name w:val="utilsubmnu"/>
    <w:basedOn w:val="Normal"/>
    <w:rsid w:val="009973CD"/>
    <w:pPr>
      <w:shd w:val="clear" w:color="auto" w:fill="7B0000"/>
      <w:spacing w:before="600" w:after="0" w:line="240" w:lineRule="auto"/>
      <w:ind w:left="-3000"/>
      <w:jc w:val="center"/>
    </w:pPr>
    <w:rPr>
      <w:rFonts w:ascii="Verdana" w:eastAsia="Times New Roman" w:hAnsi="Verdana" w:cs="Times New Roman"/>
      <w:kern w:val="0"/>
      <w:sz w:val="17"/>
      <w:szCs w:val="17"/>
      <w:lang w:val="en-US"/>
      <w14:ligatures w14:val="none"/>
    </w:rPr>
  </w:style>
  <w:style w:type="paragraph" w:customStyle="1" w:styleId="cont314">
    <w:name w:val="cont314"/>
    <w:basedOn w:val="Normal"/>
    <w:rsid w:val="009973CD"/>
    <w:pPr>
      <w:pBdr>
        <w:bottom w:val="single" w:sz="12" w:space="8" w:color="E4E4E4"/>
      </w:pBdr>
      <w:shd w:val="clear" w:color="auto" w:fill="F2F2F2"/>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avetopdf">
    <w:name w:val="savetopdf"/>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avetopdfhover">
    <w:name w:val="savetopdfhover"/>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oadingpos">
    <w:name w:val="loadingpos"/>
    <w:basedOn w:val="Normal"/>
    <w:rsid w:val="009973CD"/>
    <w:pPr>
      <w:spacing w:before="150" w:after="100" w:afterAutospacing="1" w:line="240" w:lineRule="auto"/>
      <w:ind w:right="2385"/>
    </w:pPr>
    <w:rPr>
      <w:rFonts w:ascii="Times New Roman" w:eastAsia="Times New Roman" w:hAnsi="Times New Roman" w:cs="Times New Roman"/>
      <w:kern w:val="0"/>
      <w:sz w:val="24"/>
      <w:szCs w:val="24"/>
      <w:lang w:val="en-US"/>
      <w14:ligatures w14:val="none"/>
    </w:rPr>
  </w:style>
  <w:style w:type="paragraph" w:customStyle="1" w:styleId="helppos">
    <w:name w:val="helppos"/>
    <w:basedOn w:val="Normal"/>
    <w:rsid w:val="009973CD"/>
    <w:pPr>
      <w:spacing w:before="75" w:after="100" w:afterAutospacing="1" w:line="240" w:lineRule="auto"/>
      <w:ind w:right="1275"/>
    </w:pPr>
    <w:rPr>
      <w:rFonts w:ascii="Times New Roman" w:eastAsia="Times New Roman" w:hAnsi="Times New Roman" w:cs="Times New Roman"/>
      <w:kern w:val="0"/>
      <w:sz w:val="24"/>
      <w:szCs w:val="24"/>
      <w:lang w:val="en-US"/>
      <w14:ligatures w14:val="none"/>
    </w:rPr>
  </w:style>
  <w:style w:type="paragraph" w:customStyle="1" w:styleId="fileopenhead">
    <w:name w:val="fileopenhead"/>
    <w:basedOn w:val="Normal"/>
    <w:rsid w:val="009973CD"/>
    <w:pPr>
      <w:shd w:val="clear" w:color="auto" w:fill="9A4C4A"/>
      <w:spacing w:before="100" w:beforeAutospacing="1" w:after="100" w:afterAutospacing="1" w:line="240" w:lineRule="auto"/>
      <w:jc w:val="center"/>
      <w:textAlignment w:val="center"/>
    </w:pPr>
    <w:rPr>
      <w:rFonts w:ascii="Arial" w:eastAsia="Times New Roman" w:hAnsi="Arial" w:cs="Arial"/>
      <w:i/>
      <w:iCs/>
      <w:color w:val="FFFFFF"/>
      <w:kern w:val="0"/>
      <w:sz w:val="24"/>
      <w:szCs w:val="24"/>
      <w:lang w:val="en-US"/>
      <w14:ligatures w14:val="none"/>
    </w:rPr>
  </w:style>
  <w:style w:type="paragraph" w:customStyle="1" w:styleId="fwd">
    <w:name w:val="fwd"/>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ack">
    <w:name w:val="back"/>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tlerror">
    <w:name w:val="dtlerror"/>
    <w:basedOn w:val="Normal"/>
    <w:rsid w:val="009973CD"/>
    <w:pPr>
      <w:spacing w:after="0" w:line="375" w:lineRule="atLeast"/>
      <w:ind w:left="-3750"/>
      <w:jc w:val="center"/>
    </w:pPr>
    <w:rPr>
      <w:rFonts w:ascii="Arial" w:eastAsia="Times New Roman" w:hAnsi="Arial" w:cs="Arial"/>
      <w:color w:val="920000"/>
      <w:kern w:val="0"/>
      <w:sz w:val="30"/>
      <w:szCs w:val="30"/>
      <w:lang w:val="en-US"/>
      <w14:ligatures w14:val="none"/>
    </w:rPr>
  </w:style>
  <w:style w:type="paragraph" w:customStyle="1" w:styleId="srchtime">
    <w:name w:val="srchtime"/>
    <w:basedOn w:val="Normal"/>
    <w:rsid w:val="009973CD"/>
    <w:pPr>
      <w:spacing w:after="100" w:afterAutospacing="1" w:line="240" w:lineRule="auto"/>
      <w:ind w:left="-1500"/>
      <w:jc w:val="right"/>
    </w:pPr>
    <w:rPr>
      <w:rFonts w:ascii="Times New Roman" w:eastAsia="Times New Roman" w:hAnsi="Times New Roman" w:cs="Times New Roman"/>
      <w:kern w:val="0"/>
      <w:sz w:val="24"/>
      <w:szCs w:val="24"/>
      <w:lang w:val="en-US"/>
      <w14:ligatures w14:val="none"/>
    </w:rPr>
  </w:style>
  <w:style w:type="paragraph" w:customStyle="1" w:styleId="uniquesiclass">
    <w:name w:val="uniquesiclass"/>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headingarr">
    <w:name w:val="xheadingarr"/>
    <w:basedOn w:val="Normal"/>
    <w:rsid w:val="009973CD"/>
    <w:pPr>
      <w:spacing w:before="100" w:beforeAutospacing="1" w:after="100" w:afterAutospacing="1" w:line="240" w:lineRule="atLeast"/>
    </w:pPr>
    <w:rPr>
      <w:rFonts w:ascii="Times New Roman" w:eastAsia="Times New Roman" w:hAnsi="Times New Roman" w:cs="Times New Roman"/>
      <w:color w:val="1E1E1E"/>
      <w:kern w:val="0"/>
      <w:sz w:val="17"/>
      <w:szCs w:val="17"/>
      <w:lang w:val="en-US"/>
      <w14:ligatures w14:val="none"/>
    </w:rPr>
  </w:style>
  <w:style w:type="paragraph" w:customStyle="1" w:styleId="mainpagebg">
    <w:name w:val="mainpagebg"/>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crollbar">
    <w:name w:val="scrollbar"/>
    <w:basedOn w:val="Normal"/>
    <w:rsid w:val="009973CD"/>
    <w:pPr>
      <w:spacing w:before="36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xjudgment">
    <w:name w:val="box_judgmen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xjudgmentdragdiv">
    <w:name w:val="box_judgment_dragdiv"/>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ing">
    <w:name w:val="heading"/>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infolist">
    <w:name w:val="infolis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subcontent">
    <w:name w:val="xsubconten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insrch">
    <w:name w:val="mainsrch"/>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utilitybar">
    <w:name w:val="utilitybar"/>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rdrsprt">
    <w:name w:val="brdrspr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rdr">
    <w:name w:val="brdr"/>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rightcircle">
    <w:name w:val="toprightcircle"/>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heading">
    <w:name w:val="xheading"/>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content">
    <w:name w:val="xcontent"/>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indow">
    <w:name w:val="window"/>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header">
    <w:name w:val="d-header"/>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blank">
    <w:name w:val="d-blank"/>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login">
    <w:name w:val="d-login"/>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elxxheading">
    <w:name w:val="selxxheading"/>
    <w:basedOn w:val="Normal"/>
    <w:rsid w:val="009973CD"/>
    <w:pPr>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character" w:customStyle="1" w:styleId="Date1">
    <w:name w:val="Date1"/>
    <w:basedOn w:val="DefaultParagraphFont"/>
    <w:rsid w:val="009973CD"/>
  </w:style>
  <w:style w:type="paragraph" w:styleId="NormalWeb">
    <w:name w:val="Normal (Web)"/>
    <w:basedOn w:val="Normal"/>
    <w:uiPriority w:val="99"/>
    <w:semiHidden/>
    <w:unhideWhenUsed/>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ing1">
    <w:name w:val="heading1"/>
    <w:basedOn w:val="Normal"/>
    <w:rsid w:val="009973CD"/>
    <w:pPr>
      <w:shd w:val="clear" w:color="auto" w:fill="800517"/>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infolist1">
    <w:name w:val="infolist1"/>
    <w:basedOn w:val="Normal"/>
    <w:rsid w:val="009973CD"/>
    <w:pPr>
      <w:shd w:val="clear" w:color="auto" w:fill="E77471"/>
      <w:spacing w:before="100" w:beforeAutospacing="1" w:after="100" w:afterAutospacing="1" w:line="240" w:lineRule="auto"/>
    </w:pPr>
    <w:rPr>
      <w:rFonts w:ascii="Verdana" w:eastAsia="Times New Roman" w:hAnsi="Verdana" w:cs="Times New Roman"/>
      <w:color w:val="FFFFFF"/>
      <w:kern w:val="0"/>
      <w:sz w:val="17"/>
      <w:szCs w:val="17"/>
      <w:lang w:val="en-US"/>
      <w14:ligatures w14:val="none"/>
    </w:rPr>
  </w:style>
  <w:style w:type="paragraph" w:customStyle="1" w:styleId="xheading1">
    <w:name w:val="xheading1"/>
    <w:basedOn w:val="Normal"/>
    <w:rsid w:val="009973CD"/>
    <w:pPr>
      <w:shd w:val="clear" w:color="auto" w:fill="F4F4F4"/>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paragraph" w:customStyle="1" w:styleId="xsubcontent1">
    <w:name w:val="xsubcontent1"/>
    <w:basedOn w:val="Normal"/>
    <w:rsid w:val="009973CD"/>
    <w:pPr>
      <w:spacing w:before="100" w:beforeAutospacing="1" w:after="100" w:afterAutospacing="1" w:line="240" w:lineRule="auto"/>
    </w:pPr>
    <w:rPr>
      <w:rFonts w:ascii="Times New Roman" w:eastAsia="Times New Roman" w:hAnsi="Times New Roman" w:cs="Times New Roman"/>
      <w:vanish/>
      <w:kern w:val="0"/>
      <w:sz w:val="24"/>
      <w:szCs w:val="24"/>
      <w:lang w:val="en-US"/>
      <w14:ligatures w14:val="none"/>
    </w:rPr>
  </w:style>
  <w:style w:type="paragraph" w:customStyle="1" w:styleId="xheading2">
    <w:name w:val="xheading2"/>
    <w:basedOn w:val="Normal"/>
    <w:rsid w:val="009973CD"/>
    <w:pPr>
      <w:spacing w:before="100" w:beforeAutospacing="1" w:after="100" w:afterAutospacing="1" w:line="180" w:lineRule="atLeast"/>
    </w:pPr>
    <w:rPr>
      <w:rFonts w:ascii="Times New Roman" w:eastAsia="Times New Roman" w:hAnsi="Times New Roman" w:cs="Times New Roman"/>
      <w:color w:val="707070"/>
      <w:kern w:val="0"/>
      <w:sz w:val="17"/>
      <w:szCs w:val="17"/>
      <w:lang w:val="en-US"/>
      <w14:ligatures w14:val="none"/>
    </w:rPr>
  </w:style>
  <w:style w:type="paragraph" w:customStyle="1" w:styleId="xheading3">
    <w:name w:val="xheading3"/>
    <w:basedOn w:val="Normal"/>
    <w:rsid w:val="009973CD"/>
    <w:pPr>
      <w:shd w:val="clear" w:color="auto" w:fill="F4F4F4"/>
      <w:spacing w:before="100" w:beforeAutospacing="1" w:after="100" w:afterAutospacing="1" w:line="180" w:lineRule="atLeast"/>
    </w:pPr>
    <w:rPr>
      <w:rFonts w:ascii="Times New Roman" w:eastAsia="Times New Roman" w:hAnsi="Times New Roman" w:cs="Times New Roman"/>
      <w:color w:val="000000"/>
      <w:kern w:val="0"/>
      <w:sz w:val="17"/>
      <w:szCs w:val="17"/>
      <w:lang w:val="en-US"/>
      <w14:ligatures w14:val="none"/>
    </w:rPr>
  </w:style>
  <w:style w:type="paragraph" w:customStyle="1" w:styleId="xcontent1">
    <w:name w:val="xcontent1"/>
    <w:basedOn w:val="Normal"/>
    <w:rsid w:val="009973CD"/>
    <w:pPr>
      <w:spacing w:before="100" w:beforeAutospacing="1" w:after="100" w:afterAutospacing="1" w:line="240" w:lineRule="auto"/>
      <w:ind w:left="150"/>
    </w:pPr>
    <w:rPr>
      <w:rFonts w:ascii="Times New Roman" w:eastAsia="Times New Roman" w:hAnsi="Times New Roman" w:cs="Times New Roman"/>
      <w:vanish/>
      <w:kern w:val="0"/>
      <w:sz w:val="24"/>
      <w:szCs w:val="24"/>
      <w:lang w:val="en-US"/>
      <w14:ligatures w14:val="none"/>
    </w:rPr>
  </w:style>
  <w:style w:type="paragraph" w:customStyle="1" w:styleId="xheading4">
    <w:name w:val="xheading4"/>
    <w:basedOn w:val="Normal"/>
    <w:rsid w:val="009973CD"/>
    <w:pPr>
      <w:spacing w:before="100" w:beforeAutospacing="1" w:after="100" w:afterAutospacing="1" w:line="240" w:lineRule="atLeast"/>
    </w:pPr>
    <w:rPr>
      <w:rFonts w:ascii="Times New Roman" w:eastAsia="Times New Roman" w:hAnsi="Times New Roman" w:cs="Times New Roman"/>
      <w:color w:val="1E1E1E"/>
      <w:kern w:val="0"/>
      <w:sz w:val="17"/>
      <w:szCs w:val="17"/>
      <w:lang w:val="en-US"/>
      <w14:ligatures w14:val="none"/>
    </w:rPr>
  </w:style>
  <w:style w:type="paragraph" w:customStyle="1" w:styleId="xheading5">
    <w:name w:val="xheading5"/>
    <w:basedOn w:val="Normal"/>
    <w:rsid w:val="009973CD"/>
    <w:pPr>
      <w:shd w:val="clear" w:color="auto" w:fill="F4F4F4"/>
      <w:spacing w:before="100" w:beforeAutospacing="1" w:after="100" w:afterAutospacing="1" w:line="240" w:lineRule="atLeast"/>
    </w:pPr>
    <w:rPr>
      <w:rFonts w:ascii="Times New Roman" w:eastAsia="Times New Roman" w:hAnsi="Times New Roman" w:cs="Times New Roman"/>
      <w:color w:val="1E1E1E"/>
      <w:kern w:val="0"/>
      <w:sz w:val="17"/>
      <w:szCs w:val="17"/>
      <w:lang w:val="en-US"/>
      <w14:ligatures w14:val="none"/>
    </w:rPr>
  </w:style>
  <w:style w:type="character" w:customStyle="1" w:styleId="date10">
    <w:name w:val="date1"/>
    <w:basedOn w:val="DefaultParagraphFont"/>
    <w:rsid w:val="009973CD"/>
    <w:rPr>
      <w:color w:val="00497C"/>
    </w:rPr>
  </w:style>
  <w:style w:type="paragraph" w:customStyle="1" w:styleId="mainsrch1">
    <w:name w:val="mainsrch1"/>
    <w:basedOn w:val="Normal"/>
    <w:rsid w:val="009973CD"/>
    <w:pPr>
      <w:spacing w:before="75" w:after="75" w:line="240" w:lineRule="auto"/>
    </w:pPr>
    <w:rPr>
      <w:rFonts w:ascii="Times New Roman" w:eastAsia="Times New Roman" w:hAnsi="Times New Roman" w:cs="Times New Roman"/>
      <w:kern w:val="0"/>
      <w:sz w:val="24"/>
      <w:szCs w:val="24"/>
      <w:lang w:val="en-US"/>
      <w14:ligatures w14:val="none"/>
    </w:rPr>
  </w:style>
  <w:style w:type="paragraph" w:customStyle="1" w:styleId="heading2">
    <w:name w:val="heading2"/>
    <w:basedOn w:val="Normal"/>
    <w:rsid w:val="009973CD"/>
    <w:pPr>
      <w:shd w:val="clear" w:color="auto" w:fill="004E83"/>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utilitybar1">
    <w:name w:val="utilitybar1"/>
    <w:basedOn w:val="Normal"/>
    <w:rsid w:val="009973CD"/>
    <w:pPr>
      <w:shd w:val="clear" w:color="auto" w:fill="FFFFFF"/>
      <w:spacing w:before="100" w:beforeAutospacing="1" w:after="100" w:afterAutospacing="1" w:line="240" w:lineRule="atLeast"/>
    </w:pPr>
    <w:rPr>
      <w:rFonts w:ascii="Times New Roman" w:eastAsia="Times New Roman" w:hAnsi="Times New Roman" w:cs="Times New Roman"/>
      <w:kern w:val="0"/>
      <w:sz w:val="24"/>
      <w:szCs w:val="24"/>
      <w:lang w:val="en-US"/>
      <w14:ligatures w14:val="none"/>
    </w:rPr>
  </w:style>
  <w:style w:type="paragraph" w:customStyle="1" w:styleId="infolist2">
    <w:name w:val="infolist2"/>
    <w:basedOn w:val="Normal"/>
    <w:rsid w:val="009973CD"/>
    <w:pPr>
      <w:spacing w:before="100" w:beforeAutospacing="1" w:after="100" w:afterAutospacing="1" w:line="240" w:lineRule="auto"/>
    </w:pPr>
    <w:rPr>
      <w:rFonts w:ascii="Verdana" w:eastAsia="Times New Roman" w:hAnsi="Verdana" w:cs="Times New Roman"/>
      <w:color w:val="114F79"/>
      <w:kern w:val="0"/>
      <w:sz w:val="17"/>
      <w:szCs w:val="17"/>
      <w:lang w:val="en-US"/>
      <w14:ligatures w14:val="none"/>
    </w:rPr>
  </w:style>
  <w:style w:type="paragraph" w:customStyle="1" w:styleId="heading3">
    <w:name w:val="heading3"/>
    <w:basedOn w:val="Normal"/>
    <w:rsid w:val="009973CD"/>
    <w:pPr>
      <w:shd w:val="clear" w:color="auto" w:fill="004E83"/>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utilitybar2">
    <w:name w:val="utilitybar2"/>
    <w:basedOn w:val="Normal"/>
    <w:rsid w:val="009973CD"/>
    <w:pPr>
      <w:shd w:val="clear" w:color="auto" w:fill="FFFFFF"/>
      <w:spacing w:before="100" w:beforeAutospacing="1" w:after="100" w:afterAutospacing="1" w:line="240" w:lineRule="atLeast"/>
    </w:pPr>
    <w:rPr>
      <w:rFonts w:ascii="Times New Roman" w:eastAsia="Times New Roman" w:hAnsi="Times New Roman" w:cs="Times New Roman"/>
      <w:kern w:val="0"/>
      <w:sz w:val="24"/>
      <w:szCs w:val="24"/>
      <w:lang w:val="en-US"/>
      <w14:ligatures w14:val="none"/>
    </w:rPr>
  </w:style>
  <w:style w:type="paragraph" w:customStyle="1" w:styleId="infolist3">
    <w:name w:val="infolist3"/>
    <w:basedOn w:val="Normal"/>
    <w:rsid w:val="009973CD"/>
    <w:pPr>
      <w:shd w:val="clear" w:color="auto" w:fill="DFEBF3"/>
      <w:spacing w:before="100" w:beforeAutospacing="1" w:after="100" w:afterAutospacing="1" w:line="240" w:lineRule="auto"/>
    </w:pPr>
    <w:rPr>
      <w:rFonts w:ascii="Verdana" w:eastAsia="Times New Roman" w:hAnsi="Verdana" w:cs="Times New Roman"/>
      <w:color w:val="114F79"/>
      <w:kern w:val="0"/>
      <w:sz w:val="17"/>
      <w:szCs w:val="17"/>
      <w:lang w:val="en-US"/>
      <w14:ligatures w14:val="none"/>
    </w:rPr>
  </w:style>
  <w:style w:type="paragraph" w:customStyle="1" w:styleId="brdrsprt1">
    <w:name w:val="brdrsprt1"/>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rdr1">
    <w:name w:val="brdr1"/>
    <w:basedOn w:val="Normal"/>
    <w:rsid w:val="009973CD"/>
    <w:pPr>
      <w:pBdr>
        <w:top w:val="dotted" w:sz="6" w:space="4" w:color="C67171"/>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rightcircle1">
    <w:name w:val="toprightcircle1"/>
    <w:basedOn w:val="Normal"/>
    <w:rsid w:val="009973CD"/>
    <w:pPr>
      <w:shd w:val="clear" w:color="auto" w:fill="FF9900"/>
      <w:spacing w:before="225" w:after="100" w:afterAutospacing="1" w:line="240" w:lineRule="auto"/>
    </w:pPr>
    <w:rPr>
      <w:rFonts w:ascii="Arial" w:eastAsia="Times New Roman" w:hAnsi="Arial" w:cs="Arial"/>
      <w:color w:val="FFFFFF"/>
      <w:kern w:val="0"/>
      <w:sz w:val="27"/>
      <w:szCs w:val="27"/>
      <w:lang w:val="en-US"/>
      <w14:ligatures w14:val="none"/>
    </w:rPr>
  </w:style>
  <w:style w:type="paragraph" w:customStyle="1" w:styleId="heading4">
    <w:name w:val="heading4"/>
    <w:basedOn w:val="Normal"/>
    <w:rsid w:val="009973CD"/>
    <w:pPr>
      <w:shd w:val="clear" w:color="auto" w:fill="800517"/>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infolist4">
    <w:name w:val="infolist4"/>
    <w:basedOn w:val="Normal"/>
    <w:rsid w:val="009973CD"/>
    <w:pPr>
      <w:shd w:val="clear" w:color="auto" w:fill="E77471"/>
      <w:spacing w:before="100" w:beforeAutospacing="1" w:after="100" w:afterAutospacing="1" w:line="240" w:lineRule="auto"/>
    </w:pPr>
    <w:rPr>
      <w:rFonts w:ascii="Verdana" w:eastAsia="Times New Roman" w:hAnsi="Verdana" w:cs="Times New Roman"/>
      <w:color w:val="FFFFFF"/>
      <w:kern w:val="0"/>
      <w:sz w:val="17"/>
      <w:szCs w:val="17"/>
      <w:lang w:val="en-US"/>
      <w14:ligatures w14:val="none"/>
    </w:rPr>
  </w:style>
  <w:style w:type="paragraph" w:customStyle="1" w:styleId="window1">
    <w:name w:val="window1"/>
    <w:basedOn w:val="Normal"/>
    <w:rsid w:val="009973CD"/>
    <w:pPr>
      <w:spacing w:before="100" w:beforeAutospacing="1" w:after="100" w:afterAutospacing="1" w:line="240" w:lineRule="auto"/>
    </w:pPr>
    <w:rPr>
      <w:rFonts w:ascii="Times New Roman" w:eastAsia="Times New Roman" w:hAnsi="Times New Roman" w:cs="Times New Roman"/>
      <w:vanish/>
      <w:kern w:val="0"/>
      <w:sz w:val="24"/>
      <w:szCs w:val="24"/>
      <w:lang w:val="en-US"/>
      <w14:ligatures w14:val="none"/>
    </w:rPr>
  </w:style>
  <w:style w:type="paragraph" w:customStyle="1" w:styleId="d-header1">
    <w:name w:val="d-header1"/>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blank1">
    <w:name w:val="d-blank1"/>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login1">
    <w:name w:val="d-login1"/>
    <w:basedOn w:val="Normal"/>
    <w:rsid w:val="009973C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z-TopofForm">
    <w:name w:val="HTML Top of Form"/>
    <w:basedOn w:val="Normal"/>
    <w:next w:val="Normal"/>
    <w:link w:val="z-TopofFormChar"/>
    <w:hidden/>
    <w:uiPriority w:val="99"/>
    <w:semiHidden/>
    <w:unhideWhenUsed/>
    <w:rsid w:val="009973CD"/>
    <w:pPr>
      <w:pBdr>
        <w:bottom w:val="single" w:sz="6" w:space="1" w:color="auto"/>
      </w:pBdr>
      <w:spacing w:after="0" w:line="240" w:lineRule="auto"/>
      <w:jc w:val="center"/>
    </w:pPr>
    <w:rPr>
      <w:rFonts w:ascii="Arial" w:eastAsia="Times New Roman" w:hAnsi="Arial" w:cs="Arial"/>
      <w:vanish/>
      <w:kern w:val="0"/>
      <w:sz w:val="16"/>
      <w:szCs w:val="16"/>
      <w:lang w:val="en-US"/>
      <w14:ligatures w14:val="none"/>
    </w:rPr>
  </w:style>
  <w:style w:type="character" w:customStyle="1" w:styleId="z-TopofFormChar">
    <w:name w:val="z-Top of Form Char"/>
    <w:basedOn w:val="DefaultParagraphFont"/>
    <w:link w:val="z-TopofForm"/>
    <w:uiPriority w:val="99"/>
    <w:semiHidden/>
    <w:rsid w:val="009973CD"/>
    <w:rPr>
      <w:rFonts w:ascii="Arial" w:eastAsia="Times New Roman" w:hAnsi="Arial" w:cs="Arial"/>
      <w:vanish/>
      <w:kern w:val="0"/>
      <w:sz w:val="16"/>
      <w:szCs w:val="16"/>
      <w:lang w:val="en-US"/>
      <w14:ligatures w14:val="none"/>
    </w:rPr>
  </w:style>
  <w:style w:type="paragraph" w:styleId="z-BottomofForm">
    <w:name w:val="HTML Bottom of Form"/>
    <w:basedOn w:val="Normal"/>
    <w:next w:val="Normal"/>
    <w:link w:val="z-BottomofFormChar"/>
    <w:hidden/>
    <w:uiPriority w:val="99"/>
    <w:semiHidden/>
    <w:unhideWhenUsed/>
    <w:rsid w:val="009973CD"/>
    <w:pPr>
      <w:pBdr>
        <w:top w:val="single" w:sz="6" w:space="1" w:color="auto"/>
      </w:pBdr>
      <w:spacing w:after="0" w:line="240" w:lineRule="auto"/>
      <w:jc w:val="center"/>
    </w:pPr>
    <w:rPr>
      <w:rFonts w:ascii="Arial" w:eastAsia="Times New Roman" w:hAnsi="Arial" w:cs="Arial"/>
      <w:vanish/>
      <w:kern w:val="0"/>
      <w:sz w:val="16"/>
      <w:szCs w:val="16"/>
      <w:lang w:val="en-US"/>
      <w14:ligatures w14:val="none"/>
    </w:rPr>
  </w:style>
  <w:style w:type="character" w:customStyle="1" w:styleId="z-BottomofFormChar">
    <w:name w:val="z-Bottom of Form Char"/>
    <w:basedOn w:val="DefaultParagraphFont"/>
    <w:link w:val="z-BottomofForm"/>
    <w:uiPriority w:val="99"/>
    <w:semiHidden/>
    <w:rsid w:val="009973CD"/>
    <w:rPr>
      <w:rFonts w:ascii="Arial" w:eastAsia="Times New Roman" w:hAnsi="Arial" w:cs="Arial"/>
      <w:vanish/>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3873">
      <w:bodyDiv w:val="1"/>
      <w:marLeft w:val="0"/>
      <w:marRight w:val="0"/>
      <w:marTop w:val="0"/>
      <w:marBottom w:val="0"/>
      <w:divBdr>
        <w:top w:val="none" w:sz="0" w:space="0" w:color="auto"/>
        <w:left w:val="none" w:sz="0" w:space="0" w:color="auto"/>
        <w:bottom w:val="none" w:sz="0" w:space="0" w:color="auto"/>
        <w:right w:val="none" w:sz="0" w:space="0" w:color="auto"/>
      </w:divBdr>
      <w:divsChild>
        <w:div w:id="905722063">
          <w:marLeft w:val="0"/>
          <w:marRight w:val="0"/>
          <w:marTop w:val="0"/>
          <w:marBottom w:val="0"/>
          <w:divBdr>
            <w:top w:val="none" w:sz="0" w:space="0" w:color="auto"/>
            <w:left w:val="none" w:sz="0" w:space="0" w:color="auto"/>
            <w:bottom w:val="none" w:sz="0" w:space="0" w:color="auto"/>
            <w:right w:val="none" w:sz="0" w:space="0" w:color="auto"/>
          </w:divBdr>
          <w:divsChild>
            <w:div w:id="810946929">
              <w:marLeft w:val="0"/>
              <w:marRight w:val="0"/>
              <w:marTop w:val="525"/>
              <w:marBottom w:val="0"/>
              <w:divBdr>
                <w:top w:val="none" w:sz="0" w:space="0" w:color="auto"/>
                <w:left w:val="none" w:sz="0" w:space="0" w:color="auto"/>
                <w:bottom w:val="none" w:sz="0" w:space="0" w:color="auto"/>
                <w:right w:val="none" w:sz="0" w:space="0" w:color="auto"/>
              </w:divBdr>
              <w:divsChild>
                <w:div w:id="1354069752">
                  <w:marLeft w:val="0"/>
                  <w:marRight w:val="0"/>
                  <w:marTop w:val="0"/>
                  <w:marBottom w:val="0"/>
                  <w:divBdr>
                    <w:top w:val="none" w:sz="0" w:space="0" w:color="auto"/>
                    <w:left w:val="none" w:sz="0" w:space="0" w:color="auto"/>
                    <w:bottom w:val="none" w:sz="0" w:space="0" w:color="auto"/>
                    <w:right w:val="none" w:sz="0" w:space="0" w:color="auto"/>
                  </w:divBdr>
                  <w:divsChild>
                    <w:div w:id="857430074">
                      <w:marLeft w:val="0"/>
                      <w:marRight w:val="0"/>
                      <w:marTop w:val="825"/>
                      <w:marBottom w:val="825"/>
                      <w:divBdr>
                        <w:top w:val="none" w:sz="0" w:space="0" w:color="auto"/>
                        <w:left w:val="none" w:sz="0" w:space="0" w:color="auto"/>
                        <w:bottom w:val="none" w:sz="0" w:space="0" w:color="auto"/>
                        <w:right w:val="none" w:sz="0" w:space="0" w:color="auto"/>
                      </w:divBdr>
                      <w:divsChild>
                        <w:div w:id="1388723656">
                          <w:marLeft w:val="0"/>
                          <w:marRight w:val="0"/>
                          <w:marTop w:val="150"/>
                          <w:marBottom w:val="0"/>
                          <w:divBdr>
                            <w:top w:val="none" w:sz="0" w:space="0" w:color="auto"/>
                            <w:left w:val="none" w:sz="0" w:space="0" w:color="auto"/>
                            <w:bottom w:val="none" w:sz="0" w:space="0" w:color="auto"/>
                            <w:right w:val="none" w:sz="0" w:space="0" w:color="auto"/>
                          </w:divBdr>
                          <w:divsChild>
                            <w:div w:id="113124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156449">
      <w:bodyDiv w:val="1"/>
      <w:marLeft w:val="0"/>
      <w:marRight w:val="0"/>
      <w:marTop w:val="0"/>
      <w:marBottom w:val="0"/>
      <w:divBdr>
        <w:top w:val="none" w:sz="0" w:space="0" w:color="auto"/>
        <w:left w:val="none" w:sz="0" w:space="0" w:color="auto"/>
        <w:bottom w:val="none" w:sz="0" w:space="0" w:color="auto"/>
        <w:right w:val="none" w:sz="0" w:space="0" w:color="auto"/>
      </w:divBdr>
      <w:divsChild>
        <w:div w:id="1325544305">
          <w:marLeft w:val="0"/>
          <w:marRight w:val="0"/>
          <w:marTop w:val="0"/>
          <w:marBottom w:val="0"/>
          <w:divBdr>
            <w:top w:val="none" w:sz="0" w:space="0" w:color="auto"/>
            <w:left w:val="none" w:sz="0" w:space="0" w:color="auto"/>
            <w:bottom w:val="none" w:sz="0" w:space="0" w:color="auto"/>
            <w:right w:val="none" w:sz="0" w:space="0" w:color="auto"/>
          </w:divBdr>
          <w:divsChild>
            <w:div w:id="1690181726">
              <w:marLeft w:val="0"/>
              <w:marRight w:val="0"/>
              <w:marTop w:val="525"/>
              <w:marBottom w:val="0"/>
              <w:divBdr>
                <w:top w:val="none" w:sz="0" w:space="0" w:color="auto"/>
                <w:left w:val="none" w:sz="0" w:space="0" w:color="auto"/>
                <w:bottom w:val="none" w:sz="0" w:space="0" w:color="auto"/>
                <w:right w:val="none" w:sz="0" w:space="0" w:color="auto"/>
              </w:divBdr>
              <w:divsChild>
                <w:div w:id="1617372358">
                  <w:marLeft w:val="0"/>
                  <w:marRight w:val="0"/>
                  <w:marTop w:val="0"/>
                  <w:marBottom w:val="0"/>
                  <w:divBdr>
                    <w:top w:val="none" w:sz="0" w:space="0" w:color="auto"/>
                    <w:left w:val="none" w:sz="0" w:space="0" w:color="auto"/>
                    <w:bottom w:val="none" w:sz="0" w:space="0" w:color="auto"/>
                    <w:right w:val="none" w:sz="0" w:space="0" w:color="auto"/>
                  </w:divBdr>
                  <w:divsChild>
                    <w:div w:id="638849661">
                      <w:marLeft w:val="0"/>
                      <w:marRight w:val="0"/>
                      <w:marTop w:val="825"/>
                      <w:marBottom w:val="825"/>
                      <w:divBdr>
                        <w:top w:val="none" w:sz="0" w:space="0" w:color="auto"/>
                        <w:left w:val="none" w:sz="0" w:space="0" w:color="auto"/>
                        <w:bottom w:val="none" w:sz="0" w:space="0" w:color="auto"/>
                        <w:right w:val="none" w:sz="0" w:space="0" w:color="auto"/>
                      </w:divBdr>
                      <w:divsChild>
                        <w:div w:id="548344597">
                          <w:marLeft w:val="0"/>
                          <w:marRight w:val="0"/>
                          <w:marTop w:val="150"/>
                          <w:marBottom w:val="0"/>
                          <w:divBdr>
                            <w:top w:val="none" w:sz="0" w:space="0" w:color="auto"/>
                            <w:left w:val="none" w:sz="0" w:space="0" w:color="auto"/>
                            <w:bottom w:val="none" w:sz="0" w:space="0" w:color="auto"/>
                            <w:right w:val="none" w:sz="0" w:space="0" w:color="auto"/>
                          </w:divBdr>
                          <w:divsChild>
                            <w:div w:id="1388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67817">
      <w:bodyDiv w:val="1"/>
      <w:marLeft w:val="0"/>
      <w:marRight w:val="0"/>
      <w:marTop w:val="0"/>
      <w:marBottom w:val="0"/>
      <w:divBdr>
        <w:top w:val="none" w:sz="0" w:space="0" w:color="auto"/>
        <w:left w:val="none" w:sz="0" w:space="0" w:color="auto"/>
        <w:bottom w:val="none" w:sz="0" w:space="0" w:color="auto"/>
        <w:right w:val="none" w:sz="0" w:space="0" w:color="auto"/>
      </w:divBdr>
      <w:divsChild>
        <w:div w:id="371615241">
          <w:marLeft w:val="0"/>
          <w:marRight w:val="0"/>
          <w:marTop w:val="0"/>
          <w:marBottom w:val="0"/>
          <w:divBdr>
            <w:top w:val="none" w:sz="0" w:space="0" w:color="auto"/>
            <w:left w:val="none" w:sz="0" w:space="0" w:color="auto"/>
            <w:bottom w:val="none" w:sz="0" w:space="0" w:color="auto"/>
            <w:right w:val="none" w:sz="0" w:space="0" w:color="auto"/>
          </w:divBdr>
          <w:divsChild>
            <w:div w:id="353119526">
              <w:marLeft w:val="0"/>
              <w:marRight w:val="0"/>
              <w:marTop w:val="525"/>
              <w:marBottom w:val="0"/>
              <w:divBdr>
                <w:top w:val="none" w:sz="0" w:space="0" w:color="auto"/>
                <w:left w:val="none" w:sz="0" w:space="0" w:color="auto"/>
                <w:bottom w:val="none" w:sz="0" w:space="0" w:color="auto"/>
                <w:right w:val="none" w:sz="0" w:space="0" w:color="auto"/>
              </w:divBdr>
              <w:divsChild>
                <w:div w:id="1926647314">
                  <w:marLeft w:val="0"/>
                  <w:marRight w:val="0"/>
                  <w:marTop w:val="0"/>
                  <w:marBottom w:val="0"/>
                  <w:divBdr>
                    <w:top w:val="none" w:sz="0" w:space="0" w:color="auto"/>
                    <w:left w:val="none" w:sz="0" w:space="0" w:color="auto"/>
                    <w:bottom w:val="none" w:sz="0" w:space="0" w:color="auto"/>
                    <w:right w:val="none" w:sz="0" w:space="0" w:color="auto"/>
                  </w:divBdr>
                  <w:divsChild>
                    <w:div w:id="1477529191">
                      <w:marLeft w:val="0"/>
                      <w:marRight w:val="0"/>
                      <w:marTop w:val="825"/>
                      <w:marBottom w:val="825"/>
                      <w:divBdr>
                        <w:top w:val="none" w:sz="0" w:space="0" w:color="auto"/>
                        <w:left w:val="none" w:sz="0" w:space="0" w:color="auto"/>
                        <w:bottom w:val="none" w:sz="0" w:space="0" w:color="auto"/>
                        <w:right w:val="none" w:sz="0" w:space="0" w:color="auto"/>
                      </w:divBdr>
                      <w:divsChild>
                        <w:div w:id="218519163">
                          <w:marLeft w:val="0"/>
                          <w:marRight w:val="0"/>
                          <w:marTop w:val="150"/>
                          <w:marBottom w:val="0"/>
                          <w:divBdr>
                            <w:top w:val="none" w:sz="0" w:space="0" w:color="auto"/>
                            <w:left w:val="none" w:sz="0" w:space="0" w:color="auto"/>
                            <w:bottom w:val="none" w:sz="0" w:space="0" w:color="auto"/>
                            <w:right w:val="none" w:sz="0" w:space="0" w:color="auto"/>
                          </w:divBdr>
                          <w:divsChild>
                            <w:div w:id="90402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68495">
      <w:bodyDiv w:val="1"/>
      <w:marLeft w:val="0"/>
      <w:marRight w:val="0"/>
      <w:marTop w:val="0"/>
      <w:marBottom w:val="0"/>
      <w:divBdr>
        <w:top w:val="none" w:sz="0" w:space="0" w:color="auto"/>
        <w:left w:val="none" w:sz="0" w:space="0" w:color="auto"/>
        <w:bottom w:val="none" w:sz="0" w:space="0" w:color="auto"/>
        <w:right w:val="none" w:sz="0" w:space="0" w:color="auto"/>
      </w:divBdr>
      <w:divsChild>
        <w:div w:id="509612010">
          <w:marLeft w:val="0"/>
          <w:marRight w:val="0"/>
          <w:marTop w:val="0"/>
          <w:marBottom w:val="0"/>
          <w:divBdr>
            <w:top w:val="none" w:sz="0" w:space="0" w:color="auto"/>
            <w:left w:val="none" w:sz="0" w:space="0" w:color="auto"/>
            <w:bottom w:val="none" w:sz="0" w:space="0" w:color="auto"/>
            <w:right w:val="none" w:sz="0" w:space="0" w:color="auto"/>
          </w:divBdr>
          <w:divsChild>
            <w:div w:id="1573805857">
              <w:marLeft w:val="0"/>
              <w:marRight w:val="0"/>
              <w:marTop w:val="525"/>
              <w:marBottom w:val="0"/>
              <w:divBdr>
                <w:top w:val="none" w:sz="0" w:space="0" w:color="auto"/>
                <w:left w:val="none" w:sz="0" w:space="0" w:color="auto"/>
                <w:bottom w:val="none" w:sz="0" w:space="0" w:color="auto"/>
                <w:right w:val="none" w:sz="0" w:space="0" w:color="auto"/>
              </w:divBdr>
              <w:divsChild>
                <w:div w:id="1442727093">
                  <w:marLeft w:val="0"/>
                  <w:marRight w:val="0"/>
                  <w:marTop w:val="0"/>
                  <w:marBottom w:val="0"/>
                  <w:divBdr>
                    <w:top w:val="none" w:sz="0" w:space="0" w:color="auto"/>
                    <w:left w:val="none" w:sz="0" w:space="0" w:color="auto"/>
                    <w:bottom w:val="none" w:sz="0" w:space="0" w:color="auto"/>
                    <w:right w:val="none" w:sz="0" w:space="0" w:color="auto"/>
                  </w:divBdr>
                  <w:divsChild>
                    <w:div w:id="763037242">
                      <w:marLeft w:val="0"/>
                      <w:marRight w:val="0"/>
                      <w:marTop w:val="825"/>
                      <w:marBottom w:val="825"/>
                      <w:divBdr>
                        <w:top w:val="none" w:sz="0" w:space="0" w:color="auto"/>
                        <w:left w:val="none" w:sz="0" w:space="0" w:color="auto"/>
                        <w:bottom w:val="none" w:sz="0" w:space="0" w:color="auto"/>
                        <w:right w:val="none" w:sz="0" w:space="0" w:color="auto"/>
                      </w:divBdr>
                      <w:divsChild>
                        <w:div w:id="1739592436">
                          <w:marLeft w:val="0"/>
                          <w:marRight w:val="0"/>
                          <w:marTop w:val="150"/>
                          <w:marBottom w:val="0"/>
                          <w:divBdr>
                            <w:top w:val="none" w:sz="0" w:space="0" w:color="auto"/>
                            <w:left w:val="none" w:sz="0" w:space="0" w:color="auto"/>
                            <w:bottom w:val="none" w:sz="0" w:space="0" w:color="auto"/>
                            <w:right w:val="none" w:sz="0" w:space="0" w:color="auto"/>
                          </w:divBdr>
                          <w:divsChild>
                            <w:div w:id="42553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2072548">
      <w:bodyDiv w:val="1"/>
      <w:marLeft w:val="0"/>
      <w:marRight w:val="0"/>
      <w:marTop w:val="0"/>
      <w:marBottom w:val="0"/>
      <w:divBdr>
        <w:top w:val="none" w:sz="0" w:space="0" w:color="auto"/>
        <w:left w:val="none" w:sz="0" w:space="0" w:color="auto"/>
        <w:bottom w:val="none" w:sz="0" w:space="0" w:color="auto"/>
        <w:right w:val="none" w:sz="0" w:space="0" w:color="auto"/>
      </w:divBdr>
      <w:divsChild>
        <w:div w:id="1433823657">
          <w:marLeft w:val="0"/>
          <w:marRight w:val="0"/>
          <w:marTop w:val="0"/>
          <w:marBottom w:val="0"/>
          <w:divBdr>
            <w:top w:val="none" w:sz="0" w:space="0" w:color="auto"/>
            <w:left w:val="none" w:sz="0" w:space="0" w:color="auto"/>
            <w:bottom w:val="none" w:sz="0" w:space="0" w:color="auto"/>
            <w:right w:val="none" w:sz="0" w:space="0" w:color="auto"/>
          </w:divBdr>
          <w:divsChild>
            <w:div w:id="363137520">
              <w:marLeft w:val="0"/>
              <w:marRight w:val="0"/>
              <w:marTop w:val="525"/>
              <w:marBottom w:val="0"/>
              <w:divBdr>
                <w:top w:val="none" w:sz="0" w:space="0" w:color="auto"/>
                <w:left w:val="none" w:sz="0" w:space="0" w:color="auto"/>
                <w:bottom w:val="none" w:sz="0" w:space="0" w:color="auto"/>
                <w:right w:val="none" w:sz="0" w:space="0" w:color="auto"/>
              </w:divBdr>
              <w:divsChild>
                <w:div w:id="619730243">
                  <w:marLeft w:val="0"/>
                  <w:marRight w:val="0"/>
                  <w:marTop w:val="0"/>
                  <w:marBottom w:val="0"/>
                  <w:divBdr>
                    <w:top w:val="none" w:sz="0" w:space="0" w:color="auto"/>
                    <w:left w:val="none" w:sz="0" w:space="0" w:color="auto"/>
                    <w:bottom w:val="none" w:sz="0" w:space="0" w:color="auto"/>
                    <w:right w:val="none" w:sz="0" w:space="0" w:color="auto"/>
                  </w:divBdr>
                  <w:divsChild>
                    <w:div w:id="697702439">
                      <w:marLeft w:val="0"/>
                      <w:marRight w:val="0"/>
                      <w:marTop w:val="825"/>
                      <w:marBottom w:val="825"/>
                      <w:divBdr>
                        <w:top w:val="none" w:sz="0" w:space="0" w:color="auto"/>
                        <w:left w:val="none" w:sz="0" w:space="0" w:color="auto"/>
                        <w:bottom w:val="none" w:sz="0" w:space="0" w:color="auto"/>
                        <w:right w:val="none" w:sz="0" w:space="0" w:color="auto"/>
                      </w:divBdr>
                      <w:divsChild>
                        <w:div w:id="1290088699">
                          <w:marLeft w:val="0"/>
                          <w:marRight w:val="0"/>
                          <w:marTop w:val="150"/>
                          <w:marBottom w:val="0"/>
                          <w:divBdr>
                            <w:top w:val="none" w:sz="0" w:space="0" w:color="auto"/>
                            <w:left w:val="none" w:sz="0" w:space="0" w:color="auto"/>
                            <w:bottom w:val="none" w:sz="0" w:space="0" w:color="auto"/>
                            <w:right w:val="none" w:sz="0" w:space="0" w:color="auto"/>
                          </w:divBdr>
                          <w:divsChild>
                            <w:div w:id="194545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945539">
      <w:bodyDiv w:val="1"/>
      <w:marLeft w:val="0"/>
      <w:marRight w:val="0"/>
      <w:marTop w:val="0"/>
      <w:marBottom w:val="0"/>
      <w:divBdr>
        <w:top w:val="none" w:sz="0" w:space="0" w:color="auto"/>
        <w:left w:val="none" w:sz="0" w:space="0" w:color="auto"/>
        <w:bottom w:val="none" w:sz="0" w:space="0" w:color="auto"/>
        <w:right w:val="none" w:sz="0" w:space="0" w:color="auto"/>
      </w:divBdr>
      <w:divsChild>
        <w:div w:id="6835339">
          <w:marLeft w:val="0"/>
          <w:marRight w:val="0"/>
          <w:marTop w:val="0"/>
          <w:marBottom w:val="0"/>
          <w:divBdr>
            <w:top w:val="none" w:sz="0" w:space="0" w:color="auto"/>
            <w:left w:val="none" w:sz="0" w:space="0" w:color="auto"/>
            <w:bottom w:val="none" w:sz="0" w:space="0" w:color="auto"/>
            <w:right w:val="none" w:sz="0" w:space="0" w:color="auto"/>
          </w:divBdr>
          <w:divsChild>
            <w:div w:id="1323587653">
              <w:marLeft w:val="0"/>
              <w:marRight w:val="0"/>
              <w:marTop w:val="525"/>
              <w:marBottom w:val="0"/>
              <w:divBdr>
                <w:top w:val="none" w:sz="0" w:space="0" w:color="auto"/>
                <w:left w:val="none" w:sz="0" w:space="0" w:color="auto"/>
                <w:bottom w:val="none" w:sz="0" w:space="0" w:color="auto"/>
                <w:right w:val="none" w:sz="0" w:space="0" w:color="auto"/>
              </w:divBdr>
              <w:divsChild>
                <w:div w:id="1640107685">
                  <w:marLeft w:val="0"/>
                  <w:marRight w:val="0"/>
                  <w:marTop w:val="0"/>
                  <w:marBottom w:val="0"/>
                  <w:divBdr>
                    <w:top w:val="none" w:sz="0" w:space="0" w:color="auto"/>
                    <w:left w:val="none" w:sz="0" w:space="0" w:color="auto"/>
                    <w:bottom w:val="none" w:sz="0" w:space="0" w:color="auto"/>
                    <w:right w:val="none" w:sz="0" w:space="0" w:color="auto"/>
                  </w:divBdr>
                  <w:divsChild>
                    <w:div w:id="359011358">
                      <w:marLeft w:val="0"/>
                      <w:marRight w:val="0"/>
                      <w:marTop w:val="825"/>
                      <w:marBottom w:val="825"/>
                      <w:divBdr>
                        <w:top w:val="none" w:sz="0" w:space="0" w:color="auto"/>
                        <w:left w:val="none" w:sz="0" w:space="0" w:color="auto"/>
                        <w:bottom w:val="none" w:sz="0" w:space="0" w:color="auto"/>
                        <w:right w:val="none" w:sz="0" w:space="0" w:color="auto"/>
                      </w:divBdr>
                      <w:divsChild>
                        <w:div w:id="107236228">
                          <w:marLeft w:val="0"/>
                          <w:marRight w:val="0"/>
                          <w:marTop w:val="150"/>
                          <w:marBottom w:val="0"/>
                          <w:divBdr>
                            <w:top w:val="none" w:sz="0" w:space="0" w:color="auto"/>
                            <w:left w:val="none" w:sz="0" w:space="0" w:color="auto"/>
                            <w:bottom w:val="none" w:sz="0" w:space="0" w:color="auto"/>
                            <w:right w:val="none" w:sz="0" w:space="0" w:color="auto"/>
                          </w:divBdr>
                          <w:divsChild>
                            <w:div w:id="72741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996309">
      <w:bodyDiv w:val="1"/>
      <w:marLeft w:val="0"/>
      <w:marRight w:val="0"/>
      <w:marTop w:val="0"/>
      <w:marBottom w:val="0"/>
      <w:divBdr>
        <w:top w:val="none" w:sz="0" w:space="0" w:color="auto"/>
        <w:left w:val="none" w:sz="0" w:space="0" w:color="auto"/>
        <w:bottom w:val="none" w:sz="0" w:space="0" w:color="auto"/>
        <w:right w:val="none" w:sz="0" w:space="0" w:color="auto"/>
      </w:divBdr>
      <w:divsChild>
        <w:div w:id="572280238">
          <w:marLeft w:val="0"/>
          <w:marRight w:val="0"/>
          <w:marTop w:val="0"/>
          <w:marBottom w:val="0"/>
          <w:divBdr>
            <w:top w:val="none" w:sz="0" w:space="0" w:color="auto"/>
            <w:left w:val="none" w:sz="0" w:space="0" w:color="auto"/>
            <w:bottom w:val="none" w:sz="0" w:space="0" w:color="auto"/>
            <w:right w:val="none" w:sz="0" w:space="0" w:color="auto"/>
          </w:divBdr>
          <w:divsChild>
            <w:div w:id="196743607">
              <w:marLeft w:val="0"/>
              <w:marRight w:val="0"/>
              <w:marTop w:val="525"/>
              <w:marBottom w:val="0"/>
              <w:divBdr>
                <w:top w:val="none" w:sz="0" w:space="0" w:color="auto"/>
                <w:left w:val="none" w:sz="0" w:space="0" w:color="auto"/>
                <w:bottom w:val="none" w:sz="0" w:space="0" w:color="auto"/>
                <w:right w:val="none" w:sz="0" w:space="0" w:color="auto"/>
              </w:divBdr>
              <w:divsChild>
                <w:div w:id="506217864">
                  <w:marLeft w:val="0"/>
                  <w:marRight w:val="0"/>
                  <w:marTop w:val="0"/>
                  <w:marBottom w:val="0"/>
                  <w:divBdr>
                    <w:top w:val="none" w:sz="0" w:space="0" w:color="auto"/>
                    <w:left w:val="none" w:sz="0" w:space="0" w:color="auto"/>
                    <w:bottom w:val="none" w:sz="0" w:space="0" w:color="auto"/>
                    <w:right w:val="none" w:sz="0" w:space="0" w:color="auto"/>
                  </w:divBdr>
                  <w:divsChild>
                    <w:div w:id="365372716">
                      <w:marLeft w:val="0"/>
                      <w:marRight w:val="0"/>
                      <w:marTop w:val="825"/>
                      <w:marBottom w:val="825"/>
                      <w:divBdr>
                        <w:top w:val="none" w:sz="0" w:space="0" w:color="auto"/>
                        <w:left w:val="none" w:sz="0" w:space="0" w:color="auto"/>
                        <w:bottom w:val="none" w:sz="0" w:space="0" w:color="auto"/>
                        <w:right w:val="none" w:sz="0" w:space="0" w:color="auto"/>
                      </w:divBdr>
                      <w:divsChild>
                        <w:div w:id="102266338">
                          <w:marLeft w:val="0"/>
                          <w:marRight w:val="0"/>
                          <w:marTop w:val="150"/>
                          <w:marBottom w:val="0"/>
                          <w:divBdr>
                            <w:top w:val="none" w:sz="0" w:space="0" w:color="auto"/>
                            <w:left w:val="none" w:sz="0" w:space="0" w:color="auto"/>
                            <w:bottom w:val="none" w:sz="0" w:space="0" w:color="auto"/>
                            <w:right w:val="none" w:sz="0" w:space="0" w:color="auto"/>
                          </w:divBdr>
                          <w:divsChild>
                            <w:div w:id="190803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5946134">
      <w:bodyDiv w:val="1"/>
      <w:marLeft w:val="0"/>
      <w:marRight w:val="0"/>
      <w:marTop w:val="0"/>
      <w:marBottom w:val="0"/>
      <w:divBdr>
        <w:top w:val="none" w:sz="0" w:space="0" w:color="auto"/>
        <w:left w:val="none" w:sz="0" w:space="0" w:color="auto"/>
        <w:bottom w:val="none" w:sz="0" w:space="0" w:color="auto"/>
        <w:right w:val="none" w:sz="0" w:space="0" w:color="auto"/>
      </w:divBdr>
      <w:divsChild>
        <w:div w:id="1350644340">
          <w:marLeft w:val="0"/>
          <w:marRight w:val="0"/>
          <w:marTop w:val="0"/>
          <w:marBottom w:val="0"/>
          <w:divBdr>
            <w:top w:val="none" w:sz="0" w:space="0" w:color="auto"/>
            <w:left w:val="none" w:sz="0" w:space="0" w:color="auto"/>
            <w:bottom w:val="none" w:sz="0" w:space="0" w:color="auto"/>
            <w:right w:val="none" w:sz="0" w:space="0" w:color="auto"/>
          </w:divBdr>
          <w:divsChild>
            <w:div w:id="70276938">
              <w:marLeft w:val="0"/>
              <w:marRight w:val="0"/>
              <w:marTop w:val="525"/>
              <w:marBottom w:val="0"/>
              <w:divBdr>
                <w:top w:val="none" w:sz="0" w:space="0" w:color="auto"/>
                <w:left w:val="none" w:sz="0" w:space="0" w:color="auto"/>
                <w:bottom w:val="none" w:sz="0" w:space="0" w:color="auto"/>
                <w:right w:val="none" w:sz="0" w:space="0" w:color="auto"/>
              </w:divBdr>
              <w:divsChild>
                <w:div w:id="744568816">
                  <w:marLeft w:val="0"/>
                  <w:marRight w:val="0"/>
                  <w:marTop w:val="0"/>
                  <w:marBottom w:val="0"/>
                  <w:divBdr>
                    <w:top w:val="none" w:sz="0" w:space="0" w:color="auto"/>
                    <w:left w:val="none" w:sz="0" w:space="0" w:color="auto"/>
                    <w:bottom w:val="none" w:sz="0" w:space="0" w:color="auto"/>
                    <w:right w:val="none" w:sz="0" w:space="0" w:color="auto"/>
                  </w:divBdr>
                  <w:divsChild>
                    <w:div w:id="1416854614">
                      <w:marLeft w:val="0"/>
                      <w:marRight w:val="0"/>
                      <w:marTop w:val="825"/>
                      <w:marBottom w:val="825"/>
                      <w:divBdr>
                        <w:top w:val="none" w:sz="0" w:space="0" w:color="auto"/>
                        <w:left w:val="none" w:sz="0" w:space="0" w:color="auto"/>
                        <w:bottom w:val="none" w:sz="0" w:space="0" w:color="auto"/>
                        <w:right w:val="none" w:sz="0" w:space="0" w:color="auto"/>
                      </w:divBdr>
                      <w:divsChild>
                        <w:div w:id="239995256">
                          <w:marLeft w:val="0"/>
                          <w:marRight w:val="0"/>
                          <w:marTop w:val="150"/>
                          <w:marBottom w:val="0"/>
                          <w:divBdr>
                            <w:top w:val="none" w:sz="0" w:space="0" w:color="auto"/>
                            <w:left w:val="none" w:sz="0" w:space="0" w:color="auto"/>
                            <w:bottom w:val="none" w:sz="0" w:space="0" w:color="auto"/>
                            <w:right w:val="none" w:sz="0" w:space="0" w:color="auto"/>
                          </w:divBdr>
                          <w:divsChild>
                            <w:div w:id="119735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5495140">
      <w:bodyDiv w:val="1"/>
      <w:marLeft w:val="0"/>
      <w:marRight w:val="0"/>
      <w:marTop w:val="0"/>
      <w:marBottom w:val="0"/>
      <w:divBdr>
        <w:top w:val="none" w:sz="0" w:space="0" w:color="auto"/>
        <w:left w:val="none" w:sz="0" w:space="0" w:color="auto"/>
        <w:bottom w:val="none" w:sz="0" w:space="0" w:color="auto"/>
        <w:right w:val="none" w:sz="0" w:space="0" w:color="auto"/>
      </w:divBdr>
      <w:divsChild>
        <w:div w:id="815144483">
          <w:marLeft w:val="0"/>
          <w:marRight w:val="0"/>
          <w:marTop w:val="0"/>
          <w:marBottom w:val="0"/>
          <w:divBdr>
            <w:top w:val="none" w:sz="0" w:space="0" w:color="auto"/>
            <w:left w:val="none" w:sz="0" w:space="0" w:color="auto"/>
            <w:bottom w:val="none" w:sz="0" w:space="0" w:color="auto"/>
            <w:right w:val="none" w:sz="0" w:space="0" w:color="auto"/>
          </w:divBdr>
          <w:divsChild>
            <w:div w:id="579409559">
              <w:marLeft w:val="0"/>
              <w:marRight w:val="0"/>
              <w:marTop w:val="525"/>
              <w:marBottom w:val="0"/>
              <w:divBdr>
                <w:top w:val="none" w:sz="0" w:space="0" w:color="auto"/>
                <w:left w:val="none" w:sz="0" w:space="0" w:color="auto"/>
                <w:bottom w:val="none" w:sz="0" w:space="0" w:color="auto"/>
                <w:right w:val="none" w:sz="0" w:space="0" w:color="auto"/>
              </w:divBdr>
              <w:divsChild>
                <w:div w:id="1459569252">
                  <w:marLeft w:val="0"/>
                  <w:marRight w:val="0"/>
                  <w:marTop w:val="0"/>
                  <w:marBottom w:val="0"/>
                  <w:divBdr>
                    <w:top w:val="none" w:sz="0" w:space="0" w:color="auto"/>
                    <w:left w:val="none" w:sz="0" w:space="0" w:color="auto"/>
                    <w:bottom w:val="none" w:sz="0" w:space="0" w:color="auto"/>
                    <w:right w:val="none" w:sz="0" w:space="0" w:color="auto"/>
                  </w:divBdr>
                  <w:divsChild>
                    <w:div w:id="1238708550">
                      <w:marLeft w:val="0"/>
                      <w:marRight w:val="0"/>
                      <w:marTop w:val="825"/>
                      <w:marBottom w:val="825"/>
                      <w:divBdr>
                        <w:top w:val="none" w:sz="0" w:space="0" w:color="auto"/>
                        <w:left w:val="none" w:sz="0" w:space="0" w:color="auto"/>
                        <w:bottom w:val="none" w:sz="0" w:space="0" w:color="auto"/>
                        <w:right w:val="none" w:sz="0" w:space="0" w:color="auto"/>
                      </w:divBdr>
                      <w:divsChild>
                        <w:div w:id="739258293">
                          <w:marLeft w:val="0"/>
                          <w:marRight w:val="0"/>
                          <w:marTop w:val="150"/>
                          <w:marBottom w:val="0"/>
                          <w:divBdr>
                            <w:top w:val="none" w:sz="0" w:space="0" w:color="auto"/>
                            <w:left w:val="none" w:sz="0" w:space="0" w:color="auto"/>
                            <w:bottom w:val="none" w:sz="0" w:space="0" w:color="auto"/>
                            <w:right w:val="none" w:sz="0" w:space="0" w:color="auto"/>
                          </w:divBdr>
                          <w:divsChild>
                            <w:div w:id="117657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3144232">
      <w:bodyDiv w:val="1"/>
      <w:marLeft w:val="0"/>
      <w:marRight w:val="0"/>
      <w:marTop w:val="0"/>
      <w:marBottom w:val="0"/>
      <w:divBdr>
        <w:top w:val="none" w:sz="0" w:space="0" w:color="auto"/>
        <w:left w:val="none" w:sz="0" w:space="0" w:color="auto"/>
        <w:bottom w:val="none" w:sz="0" w:space="0" w:color="auto"/>
        <w:right w:val="none" w:sz="0" w:space="0" w:color="auto"/>
      </w:divBdr>
      <w:divsChild>
        <w:div w:id="231354529">
          <w:marLeft w:val="0"/>
          <w:marRight w:val="0"/>
          <w:marTop w:val="0"/>
          <w:marBottom w:val="0"/>
          <w:divBdr>
            <w:top w:val="none" w:sz="0" w:space="0" w:color="auto"/>
            <w:left w:val="none" w:sz="0" w:space="0" w:color="auto"/>
            <w:bottom w:val="none" w:sz="0" w:space="0" w:color="auto"/>
            <w:right w:val="none" w:sz="0" w:space="0" w:color="auto"/>
          </w:divBdr>
          <w:divsChild>
            <w:div w:id="1679653363">
              <w:marLeft w:val="0"/>
              <w:marRight w:val="0"/>
              <w:marTop w:val="525"/>
              <w:marBottom w:val="0"/>
              <w:divBdr>
                <w:top w:val="none" w:sz="0" w:space="0" w:color="auto"/>
                <w:left w:val="none" w:sz="0" w:space="0" w:color="auto"/>
                <w:bottom w:val="none" w:sz="0" w:space="0" w:color="auto"/>
                <w:right w:val="none" w:sz="0" w:space="0" w:color="auto"/>
              </w:divBdr>
              <w:divsChild>
                <w:div w:id="88817487">
                  <w:marLeft w:val="0"/>
                  <w:marRight w:val="0"/>
                  <w:marTop w:val="0"/>
                  <w:marBottom w:val="0"/>
                  <w:divBdr>
                    <w:top w:val="none" w:sz="0" w:space="0" w:color="auto"/>
                    <w:left w:val="none" w:sz="0" w:space="0" w:color="auto"/>
                    <w:bottom w:val="none" w:sz="0" w:space="0" w:color="auto"/>
                    <w:right w:val="none" w:sz="0" w:space="0" w:color="auto"/>
                  </w:divBdr>
                  <w:divsChild>
                    <w:div w:id="1705133885">
                      <w:marLeft w:val="0"/>
                      <w:marRight w:val="0"/>
                      <w:marTop w:val="825"/>
                      <w:marBottom w:val="825"/>
                      <w:divBdr>
                        <w:top w:val="none" w:sz="0" w:space="0" w:color="auto"/>
                        <w:left w:val="none" w:sz="0" w:space="0" w:color="auto"/>
                        <w:bottom w:val="none" w:sz="0" w:space="0" w:color="auto"/>
                        <w:right w:val="none" w:sz="0" w:space="0" w:color="auto"/>
                      </w:divBdr>
                      <w:divsChild>
                        <w:div w:id="2080323303">
                          <w:marLeft w:val="0"/>
                          <w:marRight w:val="0"/>
                          <w:marTop w:val="150"/>
                          <w:marBottom w:val="0"/>
                          <w:divBdr>
                            <w:top w:val="none" w:sz="0" w:space="0" w:color="auto"/>
                            <w:left w:val="none" w:sz="0" w:space="0" w:color="auto"/>
                            <w:bottom w:val="none" w:sz="0" w:space="0" w:color="auto"/>
                            <w:right w:val="none" w:sz="0" w:space="0" w:color="auto"/>
                          </w:divBdr>
                          <w:divsChild>
                            <w:div w:id="131564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2597343">
      <w:bodyDiv w:val="1"/>
      <w:marLeft w:val="0"/>
      <w:marRight w:val="0"/>
      <w:marTop w:val="0"/>
      <w:marBottom w:val="0"/>
      <w:divBdr>
        <w:top w:val="none" w:sz="0" w:space="0" w:color="auto"/>
        <w:left w:val="none" w:sz="0" w:space="0" w:color="auto"/>
        <w:bottom w:val="none" w:sz="0" w:space="0" w:color="auto"/>
        <w:right w:val="none" w:sz="0" w:space="0" w:color="auto"/>
      </w:divBdr>
      <w:divsChild>
        <w:div w:id="1596746067">
          <w:marLeft w:val="0"/>
          <w:marRight w:val="0"/>
          <w:marTop w:val="0"/>
          <w:marBottom w:val="0"/>
          <w:divBdr>
            <w:top w:val="none" w:sz="0" w:space="0" w:color="auto"/>
            <w:left w:val="none" w:sz="0" w:space="0" w:color="auto"/>
            <w:bottom w:val="none" w:sz="0" w:space="0" w:color="auto"/>
            <w:right w:val="none" w:sz="0" w:space="0" w:color="auto"/>
          </w:divBdr>
          <w:divsChild>
            <w:div w:id="1236821181">
              <w:marLeft w:val="0"/>
              <w:marRight w:val="0"/>
              <w:marTop w:val="525"/>
              <w:marBottom w:val="0"/>
              <w:divBdr>
                <w:top w:val="none" w:sz="0" w:space="0" w:color="auto"/>
                <w:left w:val="none" w:sz="0" w:space="0" w:color="auto"/>
                <w:bottom w:val="none" w:sz="0" w:space="0" w:color="auto"/>
                <w:right w:val="none" w:sz="0" w:space="0" w:color="auto"/>
              </w:divBdr>
              <w:divsChild>
                <w:div w:id="1293436871">
                  <w:marLeft w:val="0"/>
                  <w:marRight w:val="0"/>
                  <w:marTop w:val="0"/>
                  <w:marBottom w:val="0"/>
                  <w:divBdr>
                    <w:top w:val="none" w:sz="0" w:space="0" w:color="auto"/>
                    <w:left w:val="none" w:sz="0" w:space="0" w:color="auto"/>
                    <w:bottom w:val="none" w:sz="0" w:space="0" w:color="auto"/>
                    <w:right w:val="none" w:sz="0" w:space="0" w:color="auto"/>
                  </w:divBdr>
                  <w:divsChild>
                    <w:div w:id="529340086">
                      <w:marLeft w:val="0"/>
                      <w:marRight w:val="0"/>
                      <w:marTop w:val="825"/>
                      <w:marBottom w:val="825"/>
                      <w:divBdr>
                        <w:top w:val="none" w:sz="0" w:space="0" w:color="auto"/>
                        <w:left w:val="none" w:sz="0" w:space="0" w:color="auto"/>
                        <w:bottom w:val="none" w:sz="0" w:space="0" w:color="auto"/>
                        <w:right w:val="none" w:sz="0" w:space="0" w:color="auto"/>
                      </w:divBdr>
                      <w:divsChild>
                        <w:div w:id="296567406">
                          <w:marLeft w:val="0"/>
                          <w:marRight w:val="0"/>
                          <w:marTop w:val="150"/>
                          <w:marBottom w:val="0"/>
                          <w:divBdr>
                            <w:top w:val="none" w:sz="0" w:space="0" w:color="auto"/>
                            <w:left w:val="none" w:sz="0" w:space="0" w:color="auto"/>
                            <w:bottom w:val="none" w:sz="0" w:space="0" w:color="auto"/>
                            <w:right w:val="none" w:sz="0" w:space="0" w:color="auto"/>
                          </w:divBdr>
                          <w:divsChild>
                            <w:div w:id="184670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591762">
      <w:bodyDiv w:val="1"/>
      <w:marLeft w:val="0"/>
      <w:marRight w:val="0"/>
      <w:marTop w:val="0"/>
      <w:marBottom w:val="0"/>
      <w:divBdr>
        <w:top w:val="none" w:sz="0" w:space="0" w:color="auto"/>
        <w:left w:val="none" w:sz="0" w:space="0" w:color="auto"/>
        <w:bottom w:val="none" w:sz="0" w:space="0" w:color="auto"/>
        <w:right w:val="none" w:sz="0" w:space="0" w:color="auto"/>
      </w:divBdr>
      <w:divsChild>
        <w:div w:id="657922792">
          <w:marLeft w:val="0"/>
          <w:marRight w:val="0"/>
          <w:marTop w:val="0"/>
          <w:marBottom w:val="0"/>
          <w:divBdr>
            <w:top w:val="none" w:sz="0" w:space="0" w:color="auto"/>
            <w:left w:val="none" w:sz="0" w:space="0" w:color="auto"/>
            <w:bottom w:val="none" w:sz="0" w:space="0" w:color="auto"/>
            <w:right w:val="none" w:sz="0" w:space="0" w:color="auto"/>
          </w:divBdr>
          <w:divsChild>
            <w:div w:id="299501353">
              <w:marLeft w:val="0"/>
              <w:marRight w:val="0"/>
              <w:marTop w:val="525"/>
              <w:marBottom w:val="0"/>
              <w:divBdr>
                <w:top w:val="none" w:sz="0" w:space="0" w:color="auto"/>
                <w:left w:val="none" w:sz="0" w:space="0" w:color="auto"/>
                <w:bottom w:val="none" w:sz="0" w:space="0" w:color="auto"/>
                <w:right w:val="none" w:sz="0" w:space="0" w:color="auto"/>
              </w:divBdr>
              <w:divsChild>
                <w:div w:id="551037061">
                  <w:marLeft w:val="0"/>
                  <w:marRight w:val="0"/>
                  <w:marTop w:val="0"/>
                  <w:marBottom w:val="0"/>
                  <w:divBdr>
                    <w:top w:val="none" w:sz="0" w:space="0" w:color="auto"/>
                    <w:left w:val="none" w:sz="0" w:space="0" w:color="auto"/>
                    <w:bottom w:val="none" w:sz="0" w:space="0" w:color="auto"/>
                    <w:right w:val="none" w:sz="0" w:space="0" w:color="auto"/>
                  </w:divBdr>
                  <w:divsChild>
                    <w:div w:id="1378554839">
                      <w:marLeft w:val="0"/>
                      <w:marRight w:val="0"/>
                      <w:marTop w:val="825"/>
                      <w:marBottom w:val="825"/>
                      <w:divBdr>
                        <w:top w:val="none" w:sz="0" w:space="0" w:color="auto"/>
                        <w:left w:val="none" w:sz="0" w:space="0" w:color="auto"/>
                        <w:bottom w:val="none" w:sz="0" w:space="0" w:color="auto"/>
                        <w:right w:val="none" w:sz="0" w:space="0" w:color="auto"/>
                      </w:divBdr>
                      <w:divsChild>
                        <w:div w:id="1085494370">
                          <w:marLeft w:val="0"/>
                          <w:marRight w:val="0"/>
                          <w:marTop w:val="150"/>
                          <w:marBottom w:val="0"/>
                          <w:divBdr>
                            <w:top w:val="none" w:sz="0" w:space="0" w:color="auto"/>
                            <w:left w:val="none" w:sz="0" w:space="0" w:color="auto"/>
                            <w:bottom w:val="none" w:sz="0" w:space="0" w:color="auto"/>
                            <w:right w:val="none" w:sz="0" w:space="0" w:color="auto"/>
                          </w:divBdr>
                          <w:divsChild>
                            <w:div w:id="130430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7478724">
      <w:bodyDiv w:val="1"/>
      <w:marLeft w:val="0"/>
      <w:marRight w:val="0"/>
      <w:marTop w:val="0"/>
      <w:marBottom w:val="0"/>
      <w:divBdr>
        <w:top w:val="none" w:sz="0" w:space="0" w:color="auto"/>
        <w:left w:val="none" w:sz="0" w:space="0" w:color="auto"/>
        <w:bottom w:val="none" w:sz="0" w:space="0" w:color="auto"/>
        <w:right w:val="none" w:sz="0" w:space="0" w:color="auto"/>
      </w:divBdr>
      <w:divsChild>
        <w:div w:id="1216547188">
          <w:marLeft w:val="0"/>
          <w:marRight w:val="0"/>
          <w:marTop w:val="0"/>
          <w:marBottom w:val="0"/>
          <w:divBdr>
            <w:top w:val="none" w:sz="0" w:space="0" w:color="auto"/>
            <w:left w:val="none" w:sz="0" w:space="0" w:color="auto"/>
            <w:bottom w:val="none" w:sz="0" w:space="0" w:color="auto"/>
            <w:right w:val="none" w:sz="0" w:space="0" w:color="auto"/>
          </w:divBdr>
          <w:divsChild>
            <w:div w:id="503937761">
              <w:marLeft w:val="0"/>
              <w:marRight w:val="0"/>
              <w:marTop w:val="525"/>
              <w:marBottom w:val="0"/>
              <w:divBdr>
                <w:top w:val="none" w:sz="0" w:space="0" w:color="auto"/>
                <w:left w:val="none" w:sz="0" w:space="0" w:color="auto"/>
                <w:bottom w:val="none" w:sz="0" w:space="0" w:color="auto"/>
                <w:right w:val="none" w:sz="0" w:space="0" w:color="auto"/>
              </w:divBdr>
              <w:divsChild>
                <w:div w:id="1809129612">
                  <w:marLeft w:val="0"/>
                  <w:marRight w:val="0"/>
                  <w:marTop w:val="0"/>
                  <w:marBottom w:val="0"/>
                  <w:divBdr>
                    <w:top w:val="none" w:sz="0" w:space="0" w:color="auto"/>
                    <w:left w:val="none" w:sz="0" w:space="0" w:color="auto"/>
                    <w:bottom w:val="none" w:sz="0" w:space="0" w:color="auto"/>
                    <w:right w:val="none" w:sz="0" w:space="0" w:color="auto"/>
                  </w:divBdr>
                  <w:divsChild>
                    <w:div w:id="1154372877">
                      <w:marLeft w:val="0"/>
                      <w:marRight w:val="0"/>
                      <w:marTop w:val="825"/>
                      <w:marBottom w:val="825"/>
                      <w:divBdr>
                        <w:top w:val="none" w:sz="0" w:space="0" w:color="auto"/>
                        <w:left w:val="none" w:sz="0" w:space="0" w:color="auto"/>
                        <w:bottom w:val="none" w:sz="0" w:space="0" w:color="auto"/>
                        <w:right w:val="none" w:sz="0" w:space="0" w:color="auto"/>
                      </w:divBdr>
                      <w:divsChild>
                        <w:div w:id="122381854">
                          <w:marLeft w:val="0"/>
                          <w:marRight w:val="0"/>
                          <w:marTop w:val="150"/>
                          <w:marBottom w:val="0"/>
                          <w:divBdr>
                            <w:top w:val="none" w:sz="0" w:space="0" w:color="auto"/>
                            <w:left w:val="none" w:sz="0" w:space="0" w:color="auto"/>
                            <w:bottom w:val="none" w:sz="0" w:space="0" w:color="auto"/>
                            <w:right w:val="none" w:sz="0" w:space="0" w:color="auto"/>
                          </w:divBdr>
                          <w:divsChild>
                            <w:div w:id="201117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7720432">
      <w:bodyDiv w:val="1"/>
      <w:marLeft w:val="0"/>
      <w:marRight w:val="0"/>
      <w:marTop w:val="0"/>
      <w:marBottom w:val="0"/>
      <w:divBdr>
        <w:top w:val="none" w:sz="0" w:space="0" w:color="auto"/>
        <w:left w:val="none" w:sz="0" w:space="0" w:color="auto"/>
        <w:bottom w:val="none" w:sz="0" w:space="0" w:color="auto"/>
        <w:right w:val="none" w:sz="0" w:space="0" w:color="auto"/>
      </w:divBdr>
      <w:divsChild>
        <w:div w:id="1597784978">
          <w:marLeft w:val="0"/>
          <w:marRight w:val="0"/>
          <w:marTop w:val="0"/>
          <w:marBottom w:val="0"/>
          <w:divBdr>
            <w:top w:val="none" w:sz="0" w:space="0" w:color="auto"/>
            <w:left w:val="none" w:sz="0" w:space="0" w:color="auto"/>
            <w:bottom w:val="none" w:sz="0" w:space="0" w:color="auto"/>
            <w:right w:val="none" w:sz="0" w:space="0" w:color="auto"/>
          </w:divBdr>
          <w:divsChild>
            <w:div w:id="1316300815">
              <w:marLeft w:val="0"/>
              <w:marRight w:val="0"/>
              <w:marTop w:val="525"/>
              <w:marBottom w:val="0"/>
              <w:divBdr>
                <w:top w:val="none" w:sz="0" w:space="0" w:color="auto"/>
                <w:left w:val="none" w:sz="0" w:space="0" w:color="auto"/>
                <w:bottom w:val="none" w:sz="0" w:space="0" w:color="auto"/>
                <w:right w:val="none" w:sz="0" w:space="0" w:color="auto"/>
              </w:divBdr>
              <w:divsChild>
                <w:div w:id="1195195758">
                  <w:marLeft w:val="0"/>
                  <w:marRight w:val="0"/>
                  <w:marTop w:val="0"/>
                  <w:marBottom w:val="0"/>
                  <w:divBdr>
                    <w:top w:val="none" w:sz="0" w:space="0" w:color="auto"/>
                    <w:left w:val="none" w:sz="0" w:space="0" w:color="auto"/>
                    <w:bottom w:val="none" w:sz="0" w:space="0" w:color="auto"/>
                    <w:right w:val="none" w:sz="0" w:space="0" w:color="auto"/>
                  </w:divBdr>
                  <w:divsChild>
                    <w:div w:id="93525032">
                      <w:marLeft w:val="0"/>
                      <w:marRight w:val="0"/>
                      <w:marTop w:val="825"/>
                      <w:marBottom w:val="825"/>
                      <w:divBdr>
                        <w:top w:val="none" w:sz="0" w:space="0" w:color="auto"/>
                        <w:left w:val="none" w:sz="0" w:space="0" w:color="auto"/>
                        <w:bottom w:val="none" w:sz="0" w:space="0" w:color="auto"/>
                        <w:right w:val="none" w:sz="0" w:space="0" w:color="auto"/>
                      </w:divBdr>
                      <w:divsChild>
                        <w:div w:id="810712833">
                          <w:marLeft w:val="0"/>
                          <w:marRight w:val="0"/>
                          <w:marTop w:val="150"/>
                          <w:marBottom w:val="0"/>
                          <w:divBdr>
                            <w:top w:val="none" w:sz="0" w:space="0" w:color="auto"/>
                            <w:left w:val="none" w:sz="0" w:space="0" w:color="auto"/>
                            <w:bottom w:val="none" w:sz="0" w:space="0" w:color="auto"/>
                            <w:right w:val="none" w:sz="0" w:space="0" w:color="auto"/>
                          </w:divBdr>
                          <w:divsChild>
                            <w:div w:id="196438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607076">
      <w:bodyDiv w:val="1"/>
      <w:marLeft w:val="0"/>
      <w:marRight w:val="0"/>
      <w:marTop w:val="0"/>
      <w:marBottom w:val="0"/>
      <w:divBdr>
        <w:top w:val="none" w:sz="0" w:space="0" w:color="auto"/>
        <w:left w:val="none" w:sz="0" w:space="0" w:color="auto"/>
        <w:bottom w:val="none" w:sz="0" w:space="0" w:color="auto"/>
        <w:right w:val="none" w:sz="0" w:space="0" w:color="auto"/>
      </w:divBdr>
      <w:divsChild>
        <w:div w:id="1039932933">
          <w:marLeft w:val="0"/>
          <w:marRight w:val="0"/>
          <w:marTop w:val="0"/>
          <w:marBottom w:val="0"/>
          <w:divBdr>
            <w:top w:val="none" w:sz="0" w:space="0" w:color="auto"/>
            <w:left w:val="none" w:sz="0" w:space="0" w:color="auto"/>
            <w:bottom w:val="none" w:sz="0" w:space="0" w:color="auto"/>
            <w:right w:val="none" w:sz="0" w:space="0" w:color="auto"/>
          </w:divBdr>
          <w:divsChild>
            <w:div w:id="1077092025">
              <w:marLeft w:val="0"/>
              <w:marRight w:val="0"/>
              <w:marTop w:val="525"/>
              <w:marBottom w:val="0"/>
              <w:divBdr>
                <w:top w:val="none" w:sz="0" w:space="0" w:color="auto"/>
                <w:left w:val="none" w:sz="0" w:space="0" w:color="auto"/>
                <w:bottom w:val="none" w:sz="0" w:space="0" w:color="auto"/>
                <w:right w:val="none" w:sz="0" w:space="0" w:color="auto"/>
              </w:divBdr>
              <w:divsChild>
                <w:div w:id="645208878">
                  <w:marLeft w:val="0"/>
                  <w:marRight w:val="0"/>
                  <w:marTop w:val="0"/>
                  <w:marBottom w:val="0"/>
                  <w:divBdr>
                    <w:top w:val="none" w:sz="0" w:space="0" w:color="auto"/>
                    <w:left w:val="none" w:sz="0" w:space="0" w:color="auto"/>
                    <w:bottom w:val="none" w:sz="0" w:space="0" w:color="auto"/>
                    <w:right w:val="none" w:sz="0" w:space="0" w:color="auto"/>
                  </w:divBdr>
                  <w:divsChild>
                    <w:div w:id="717437997">
                      <w:marLeft w:val="0"/>
                      <w:marRight w:val="0"/>
                      <w:marTop w:val="825"/>
                      <w:marBottom w:val="825"/>
                      <w:divBdr>
                        <w:top w:val="none" w:sz="0" w:space="0" w:color="auto"/>
                        <w:left w:val="none" w:sz="0" w:space="0" w:color="auto"/>
                        <w:bottom w:val="none" w:sz="0" w:space="0" w:color="auto"/>
                        <w:right w:val="none" w:sz="0" w:space="0" w:color="auto"/>
                      </w:divBdr>
                      <w:divsChild>
                        <w:div w:id="1458793487">
                          <w:marLeft w:val="0"/>
                          <w:marRight w:val="0"/>
                          <w:marTop w:val="150"/>
                          <w:marBottom w:val="0"/>
                          <w:divBdr>
                            <w:top w:val="none" w:sz="0" w:space="0" w:color="auto"/>
                            <w:left w:val="none" w:sz="0" w:space="0" w:color="auto"/>
                            <w:bottom w:val="none" w:sz="0" w:space="0" w:color="auto"/>
                            <w:right w:val="none" w:sz="0" w:space="0" w:color="auto"/>
                          </w:divBdr>
                          <w:divsChild>
                            <w:div w:id="30620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1240741">
      <w:bodyDiv w:val="1"/>
      <w:marLeft w:val="0"/>
      <w:marRight w:val="0"/>
      <w:marTop w:val="0"/>
      <w:marBottom w:val="0"/>
      <w:divBdr>
        <w:top w:val="none" w:sz="0" w:space="0" w:color="auto"/>
        <w:left w:val="none" w:sz="0" w:space="0" w:color="auto"/>
        <w:bottom w:val="none" w:sz="0" w:space="0" w:color="auto"/>
        <w:right w:val="none" w:sz="0" w:space="0" w:color="auto"/>
      </w:divBdr>
      <w:divsChild>
        <w:div w:id="1578442139">
          <w:marLeft w:val="0"/>
          <w:marRight w:val="0"/>
          <w:marTop w:val="0"/>
          <w:marBottom w:val="0"/>
          <w:divBdr>
            <w:top w:val="none" w:sz="0" w:space="0" w:color="auto"/>
            <w:left w:val="none" w:sz="0" w:space="0" w:color="auto"/>
            <w:bottom w:val="none" w:sz="0" w:space="0" w:color="auto"/>
            <w:right w:val="none" w:sz="0" w:space="0" w:color="auto"/>
          </w:divBdr>
          <w:divsChild>
            <w:div w:id="495533533">
              <w:marLeft w:val="0"/>
              <w:marRight w:val="0"/>
              <w:marTop w:val="525"/>
              <w:marBottom w:val="0"/>
              <w:divBdr>
                <w:top w:val="none" w:sz="0" w:space="0" w:color="auto"/>
                <w:left w:val="none" w:sz="0" w:space="0" w:color="auto"/>
                <w:bottom w:val="none" w:sz="0" w:space="0" w:color="auto"/>
                <w:right w:val="none" w:sz="0" w:space="0" w:color="auto"/>
              </w:divBdr>
              <w:divsChild>
                <w:div w:id="1527865552">
                  <w:marLeft w:val="0"/>
                  <w:marRight w:val="0"/>
                  <w:marTop w:val="0"/>
                  <w:marBottom w:val="0"/>
                  <w:divBdr>
                    <w:top w:val="none" w:sz="0" w:space="0" w:color="auto"/>
                    <w:left w:val="none" w:sz="0" w:space="0" w:color="auto"/>
                    <w:bottom w:val="none" w:sz="0" w:space="0" w:color="auto"/>
                    <w:right w:val="none" w:sz="0" w:space="0" w:color="auto"/>
                  </w:divBdr>
                  <w:divsChild>
                    <w:div w:id="1527018737">
                      <w:marLeft w:val="0"/>
                      <w:marRight w:val="0"/>
                      <w:marTop w:val="825"/>
                      <w:marBottom w:val="825"/>
                      <w:divBdr>
                        <w:top w:val="none" w:sz="0" w:space="0" w:color="auto"/>
                        <w:left w:val="none" w:sz="0" w:space="0" w:color="auto"/>
                        <w:bottom w:val="none" w:sz="0" w:space="0" w:color="auto"/>
                        <w:right w:val="none" w:sz="0" w:space="0" w:color="auto"/>
                      </w:divBdr>
                      <w:divsChild>
                        <w:div w:id="1847398960">
                          <w:marLeft w:val="0"/>
                          <w:marRight w:val="0"/>
                          <w:marTop w:val="150"/>
                          <w:marBottom w:val="0"/>
                          <w:divBdr>
                            <w:top w:val="none" w:sz="0" w:space="0" w:color="auto"/>
                            <w:left w:val="none" w:sz="0" w:space="0" w:color="auto"/>
                            <w:bottom w:val="none" w:sz="0" w:space="0" w:color="auto"/>
                            <w:right w:val="none" w:sz="0" w:space="0" w:color="auto"/>
                          </w:divBdr>
                          <w:divsChild>
                            <w:div w:id="159628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1278945">
      <w:bodyDiv w:val="1"/>
      <w:marLeft w:val="0"/>
      <w:marRight w:val="0"/>
      <w:marTop w:val="0"/>
      <w:marBottom w:val="0"/>
      <w:divBdr>
        <w:top w:val="none" w:sz="0" w:space="0" w:color="auto"/>
        <w:left w:val="none" w:sz="0" w:space="0" w:color="auto"/>
        <w:bottom w:val="none" w:sz="0" w:space="0" w:color="auto"/>
        <w:right w:val="none" w:sz="0" w:space="0" w:color="auto"/>
      </w:divBdr>
      <w:divsChild>
        <w:div w:id="1932666688">
          <w:marLeft w:val="0"/>
          <w:marRight w:val="0"/>
          <w:marTop w:val="0"/>
          <w:marBottom w:val="0"/>
          <w:divBdr>
            <w:top w:val="none" w:sz="0" w:space="0" w:color="auto"/>
            <w:left w:val="none" w:sz="0" w:space="0" w:color="auto"/>
            <w:bottom w:val="none" w:sz="0" w:space="0" w:color="auto"/>
            <w:right w:val="none" w:sz="0" w:space="0" w:color="auto"/>
          </w:divBdr>
          <w:divsChild>
            <w:div w:id="1230993923">
              <w:marLeft w:val="0"/>
              <w:marRight w:val="0"/>
              <w:marTop w:val="525"/>
              <w:marBottom w:val="0"/>
              <w:divBdr>
                <w:top w:val="none" w:sz="0" w:space="0" w:color="auto"/>
                <w:left w:val="none" w:sz="0" w:space="0" w:color="auto"/>
                <w:bottom w:val="none" w:sz="0" w:space="0" w:color="auto"/>
                <w:right w:val="none" w:sz="0" w:space="0" w:color="auto"/>
              </w:divBdr>
              <w:divsChild>
                <w:div w:id="48505340">
                  <w:marLeft w:val="0"/>
                  <w:marRight w:val="0"/>
                  <w:marTop w:val="0"/>
                  <w:marBottom w:val="0"/>
                  <w:divBdr>
                    <w:top w:val="none" w:sz="0" w:space="0" w:color="auto"/>
                    <w:left w:val="none" w:sz="0" w:space="0" w:color="auto"/>
                    <w:bottom w:val="none" w:sz="0" w:space="0" w:color="auto"/>
                    <w:right w:val="none" w:sz="0" w:space="0" w:color="auto"/>
                  </w:divBdr>
                  <w:divsChild>
                    <w:div w:id="1134983723">
                      <w:marLeft w:val="0"/>
                      <w:marRight w:val="0"/>
                      <w:marTop w:val="825"/>
                      <w:marBottom w:val="825"/>
                      <w:divBdr>
                        <w:top w:val="none" w:sz="0" w:space="0" w:color="auto"/>
                        <w:left w:val="none" w:sz="0" w:space="0" w:color="auto"/>
                        <w:bottom w:val="none" w:sz="0" w:space="0" w:color="auto"/>
                        <w:right w:val="none" w:sz="0" w:space="0" w:color="auto"/>
                      </w:divBdr>
                      <w:divsChild>
                        <w:div w:id="964431301">
                          <w:marLeft w:val="0"/>
                          <w:marRight w:val="0"/>
                          <w:marTop w:val="150"/>
                          <w:marBottom w:val="0"/>
                          <w:divBdr>
                            <w:top w:val="none" w:sz="0" w:space="0" w:color="auto"/>
                            <w:left w:val="none" w:sz="0" w:space="0" w:color="auto"/>
                            <w:bottom w:val="none" w:sz="0" w:space="0" w:color="auto"/>
                            <w:right w:val="none" w:sz="0" w:space="0" w:color="auto"/>
                          </w:divBdr>
                          <w:divsChild>
                            <w:div w:id="81980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3507384">
      <w:bodyDiv w:val="1"/>
      <w:marLeft w:val="0"/>
      <w:marRight w:val="0"/>
      <w:marTop w:val="0"/>
      <w:marBottom w:val="0"/>
      <w:divBdr>
        <w:top w:val="none" w:sz="0" w:space="0" w:color="auto"/>
        <w:left w:val="none" w:sz="0" w:space="0" w:color="auto"/>
        <w:bottom w:val="none" w:sz="0" w:space="0" w:color="auto"/>
        <w:right w:val="none" w:sz="0" w:space="0" w:color="auto"/>
      </w:divBdr>
      <w:divsChild>
        <w:div w:id="33576437">
          <w:marLeft w:val="0"/>
          <w:marRight w:val="0"/>
          <w:marTop w:val="0"/>
          <w:marBottom w:val="0"/>
          <w:divBdr>
            <w:top w:val="none" w:sz="0" w:space="0" w:color="auto"/>
            <w:left w:val="none" w:sz="0" w:space="0" w:color="auto"/>
            <w:bottom w:val="none" w:sz="0" w:space="0" w:color="auto"/>
            <w:right w:val="none" w:sz="0" w:space="0" w:color="auto"/>
          </w:divBdr>
          <w:divsChild>
            <w:div w:id="836385629">
              <w:marLeft w:val="0"/>
              <w:marRight w:val="0"/>
              <w:marTop w:val="525"/>
              <w:marBottom w:val="0"/>
              <w:divBdr>
                <w:top w:val="none" w:sz="0" w:space="0" w:color="auto"/>
                <w:left w:val="none" w:sz="0" w:space="0" w:color="auto"/>
                <w:bottom w:val="none" w:sz="0" w:space="0" w:color="auto"/>
                <w:right w:val="none" w:sz="0" w:space="0" w:color="auto"/>
              </w:divBdr>
              <w:divsChild>
                <w:div w:id="1713115312">
                  <w:marLeft w:val="0"/>
                  <w:marRight w:val="0"/>
                  <w:marTop w:val="0"/>
                  <w:marBottom w:val="0"/>
                  <w:divBdr>
                    <w:top w:val="none" w:sz="0" w:space="0" w:color="auto"/>
                    <w:left w:val="none" w:sz="0" w:space="0" w:color="auto"/>
                    <w:bottom w:val="none" w:sz="0" w:space="0" w:color="auto"/>
                    <w:right w:val="none" w:sz="0" w:space="0" w:color="auto"/>
                  </w:divBdr>
                  <w:divsChild>
                    <w:div w:id="891114901">
                      <w:marLeft w:val="0"/>
                      <w:marRight w:val="0"/>
                      <w:marTop w:val="825"/>
                      <w:marBottom w:val="825"/>
                      <w:divBdr>
                        <w:top w:val="none" w:sz="0" w:space="0" w:color="auto"/>
                        <w:left w:val="none" w:sz="0" w:space="0" w:color="auto"/>
                        <w:bottom w:val="none" w:sz="0" w:space="0" w:color="auto"/>
                        <w:right w:val="none" w:sz="0" w:space="0" w:color="auto"/>
                      </w:divBdr>
                      <w:divsChild>
                        <w:div w:id="1445223045">
                          <w:marLeft w:val="0"/>
                          <w:marRight w:val="0"/>
                          <w:marTop w:val="150"/>
                          <w:marBottom w:val="0"/>
                          <w:divBdr>
                            <w:top w:val="none" w:sz="0" w:space="0" w:color="auto"/>
                            <w:left w:val="none" w:sz="0" w:space="0" w:color="auto"/>
                            <w:bottom w:val="none" w:sz="0" w:space="0" w:color="auto"/>
                            <w:right w:val="none" w:sz="0" w:space="0" w:color="auto"/>
                          </w:divBdr>
                          <w:divsChild>
                            <w:div w:id="63367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7925465">
      <w:bodyDiv w:val="1"/>
      <w:marLeft w:val="0"/>
      <w:marRight w:val="0"/>
      <w:marTop w:val="0"/>
      <w:marBottom w:val="0"/>
      <w:divBdr>
        <w:top w:val="none" w:sz="0" w:space="0" w:color="auto"/>
        <w:left w:val="none" w:sz="0" w:space="0" w:color="auto"/>
        <w:bottom w:val="none" w:sz="0" w:space="0" w:color="auto"/>
        <w:right w:val="none" w:sz="0" w:space="0" w:color="auto"/>
      </w:divBdr>
      <w:divsChild>
        <w:div w:id="370232044">
          <w:marLeft w:val="0"/>
          <w:marRight w:val="0"/>
          <w:marTop w:val="0"/>
          <w:marBottom w:val="0"/>
          <w:divBdr>
            <w:top w:val="none" w:sz="0" w:space="0" w:color="auto"/>
            <w:left w:val="none" w:sz="0" w:space="0" w:color="auto"/>
            <w:bottom w:val="none" w:sz="0" w:space="0" w:color="auto"/>
            <w:right w:val="none" w:sz="0" w:space="0" w:color="auto"/>
          </w:divBdr>
          <w:divsChild>
            <w:div w:id="198786643">
              <w:marLeft w:val="0"/>
              <w:marRight w:val="0"/>
              <w:marTop w:val="525"/>
              <w:marBottom w:val="0"/>
              <w:divBdr>
                <w:top w:val="none" w:sz="0" w:space="0" w:color="auto"/>
                <w:left w:val="none" w:sz="0" w:space="0" w:color="auto"/>
                <w:bottom w:val="none" w:sz="0" w:space="0" w:color="auto"/>
                <w:right w:val="none" w:sz="0" w:space="0" w:color="auto"/>
              </w:divBdr>
              <w:divsChild>
                <w:div w:id="1339622834">
                  <w:marLeft w:val="0"/>
                  <w:marRight w:val="0"/>
                  <w:marTop w:val="0"/>
                  <w:marBottom w:val="0"/>
                  <w:divBdr>
                    <w:top w:val="none" w:sz="0" w:space="0" w:color="auto"/>
                    <w:left w:val="none" w:sz="0" w:space="0" w:color="auto"/>
                    <w:bottom w:val="none" w:sz="0" w:space="0" w:color="auto"/>
                    <w:right w:val="none" w:sz="0" w:space="0" w:color="auto"/>
                  </w:divBdr>
                  <w:divsChild>
                    <w:div w:id="183905245">
                      <w:marLeft w:val="0"/>
                      <w:marRight w:val="0"/>
                      <w:marTop w:val="825"/>
                      <w:marBottom w:val="825"/>
                      <w:divBdr>
                        <w:top w:val="none" w:sz="0" w:space="0" w:color="auto"/>
                        <w:left w:val="none" w:sz="0" w:space="0" w:color="auto"/>
                        <w:bottom w:val="none" w:sz="0" w:space="0" w:color="auto"/>
                        <w:right w:val="none" w:sz="0" w:space="0" w:color="auto"/>
                      </w:divBdr>
                      <w:divsChild>
                        <w:div w:id="860095618">
                          <w:marLeft w:val="0"/>
                          <w:marRight w:val="0"/>
                          <w:marTop w:val="150"/>
                          <w:marBottom w:val="0"/>
                          <w:divBdr>
                            <w:top w:val="none" w:sz="0" w:space="0" w:color="auto"/>
                            <w:left w:val="none" w:sz="0" w:space="0" w:color="auto"/>
                            <w:bottom w:val="none" w:sz="0" w:space="0" w:color="auto"/>
                            <w:right w:val="none" w:sz="0" w:space="0" w:color="auto"/>
                          </w:divBdr>
                          <w:divsChild>
                            <w:div w:id="61768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752962">
      <w:bodyDiv w:val="1"/>
      <w:marLeft w:val="0"/>
      <w:marRight w:val="0"/>
      <w:marTop w:val="0"/>
      <w:marBottom w:val="0"/>
      <w:divBdr>
        <w:top w:val="none" w:sz="0" w:space="0" w:color="auto"/>
        <w:left w:val="none" w:sz="0" w:space="0" w:color="auto"/>
        <w:bottom w:val="none" w:sz="0" w:space="0" w:color="auto"/>
        <w:right w:val="none" w:sz="0" w:space="0" w:color="auto"/>
      </w:divBdr>
      <w:divsChild>
        <w:div w:id="79446467">
          <w:marLeft w:val="0"/>
          <w:marRight w:val="0"/>
          <w:marTop w:val="0"/>
          <w:marBottom w:val="0"/>
          <w:divBdr>
            <w:top w:val="none" w:sz="0" w:space="0" w:color="auto"/>
            <w:left w:val="none" w:sz="0" w:space="0" w:color="auto"/>
            <w:bottom w:val="none" w:sz="0" w:space="0" w:color="auto"/>
            <w:right w:val="none" w:sz="0" w:space="0" w:color="auto"/>
          </w:divBdr>
          <w:divsChild>
            <w:div w:id="222957596">
              <w:marLeft w:val="0"/>
              <w:marRight w:val="0"/>
              <w:marTop w:val="525"/>
              <w:marBottom w:val="0"/>
              <w:divBdr>
                <w:top w:val="none" w:sz="0" w:space="0" w:color="auto"/>
                <w:left w:val="none" w:sz="0" w:space="0" w:color="auto"/>
                <w:bottom w:val="none" w:sz="0" w:space="0" w:color="auto"/>
                <w:right w:val="none" w:sz="0" w:space="0" w:color="auto"/>
              </w:divBdr>
              <w:divsChild>
                <w:div w:id="580454991">
                  <w:marLeft w:val="0"/>
                  <w:marRight w:val="0"/>
                  <w:marTop w:val="0"/>
                  <w:marBottom w:val="0"/>
                  <w:divBdr>
                    <w:top w:val="none" w:sz="0" w:space="0" w:color="auto"/>
                    <w:left w:val="none" w:sz="0" w:space="0" w:color="auto"/>
                    <w:bottom w:val="none" w:sz="0" w:space="0" w:color="auto"/>
                    <w:right w:val="none" w:sz="0" w:space="0" w:color="auto"/>
                  </w:divBdr>
                  <w:divsChild>
                    <w:div w:id="159348779">
                      <w:marLeft w:val="0"/>
                      <w:marRight w:val="0"/>
                      <w:marTop w:val="825"/>
                      <w:marBottom w:val="825"/>
                      <w:divBdr>
                        <w:top w:val="none" w:sz="0" w:space="0" w:color="auto"/>
                        <w:left w:val="none" w:sz="0" w:space="0" w:color="auto"/>
                        <w:bottom w:val="none" w:sz="0" w:space="0" w:color="auto"/>
                        <w:right w:val="none" w:sz="0" w:space="0" w:color="auto"/>
                      </w:divBdr>
                      <w:divsChild>
                        <w:div w:id="2040161214">
                          <w:marLeft w:val="0"/>
                          <w:marRight w:val="0"/>
                          <w:marTop w:val="150"/>
                          <w:marBottom w:val="0"/>
                          <w:divBdr>
                            <w:top w:val="none" w:sz="0" w:space="0" w:color="auto"/>
                            <w:left w:val="none" w:sz="0" w:space="0" w:color="auto"/>
                            <w:bottom w:val="none" w:sz="0" w:space="0" w:color="auto"/>
                            <w:right w:val="none" w:sz="0" w:space="0" w:color="auto"/>
                          </w:divBdr>
                          <w:divsChild>
                            <w:div w:id="59428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448994">
      <w:bodyDiv w:val="1"/>
      <w:marLeft w:val="0"/>
      <w:marRight w:val="0"/>
      <w:marTop w:val="0"/>
      <w:marBottom w:val="0"/>
      <w:divBdr>
        <w:top w:val="none" w:sz="0" w:space="0" w:color="auto"/>
        <w:left w:val="none" w:sz="0" w:space="0" w:color="auto"/>
        <w:bottom w:val="none" w:sz="0" w:space="0" w:color="auto"/>
        <w:right w:val="none" w:sz="0" w:space="0" w:color="auto"/>
      </w:divBdr>
      <w:divsChild>
        <w:div w:id="271396450">
          <w:marLeft w:val="0"/>
          <w:marRight w:val="0"/>
          <w:marTop w:val="0"/>
          <w:marBottom w:val="0"/>
          <w:divBdr>
            <w:top w:val="none" w:sz="0" w:space="0" w:color="auto"/>
            <w:left w:val="none" w:sz="0" w:space="0" w:color="auto"/>
            <w:bottom w:val="none" w:sz="0" w:space="0" w:color="auto"/>
            <w:right w:val="none" w:sz="0" w:space="0" w:color="auto"/>
          </w:divBdr>
          <w:divsChild>
            <w:div w:id="1821073642">
              <w:marLeft w:val="0"/>
              <w:marRight w:val="0"/>
              <w:marTop w:val="525"/>
              <w:marBottom w:val="0"/>
              <w:divBdr>
                <w:top w:val="none" w:sz="0" w:space="0" w:color="auto"/>
                <w:left w:val="none" w:sz="0" w:space="0" w:color="auto"/>
                <w:bottom w:val="none" w:sz="0" w:space="0" w:color="auto"/>
                <w:right w:val="none" w:sz="0" w:space="0" w:color="auto"/>
              </w:divBdr>
              <w:divsChild>
                <w:div w:id="1487283158">
                  <w:marLeft w:val="0"/>
                  <w:marRight w:val="0"/>
                  <w:marTop w:val="0"/>
                  <w:marBottom w:val="0"/>
                  <w:divBdr>
                    <w:top w:val="none" w:sz="0" w:space="0" w:color="auto"/>
                    <w:left w:val="none" w:sz="0" w:space="0" w:color="auto"/>
                    <w:bottom w:val="none" w:sz="0" w:space="0" w:color="auto"/>
                    <w:right w:val="none" w:sz="0" w:space="0" w:color="auto"/>
                  </w:divBdr>
                  <w:divsChild>
                    <w:div w:id="1468860015">
                      <w:marLeft w:val="0"/>
                      <w:marRight w:val="0"/>
                      <w:marTop w:val="825"/>
                      <w:marBottom w:val="825"/>
                      <w:divBdr>
                        <w:top w:val="none" w:sz="0" w:space="0" w:color="auto"/>
                        <w:left w:val="none" w:sz="0" w:space="0" w:color="auto"/>
                        <w:bottom w:val="none" w:sz="0" w:space="0" w:color="auto"/>
                        <w:right w:val="none" w:sz="0" w:space="0" w:color="auto"/>
                      </w:divBdr>
                      <w:divsChild>
                        <w:div w:id="1734502890">
                          <w:marLeft w:val="0"/>
                          <w:marRight w:val="0"/>
                          <w:marTop w:val="150"/>
                          <w:marBottom w:val="0"/>
                          <w:divBdr>
                            <w:top w:val="none" w:sz="0" w:space="0" w:color="auto"/>
                            <w:left w:val="none" w:sz="0" w:space="0" w:color="auto"/>
                            <w:bottom w:val="none" w:sz="0" w:space="0" w:color="auto"/>
                            <w:right w:val="none" w:sz="0" w:space="0" w:color="auto"/>
                          </w:divBdr>
                          <w:divsChild>
                            <w:div w:id="151060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37</Pages>
  <Words>16161</Words>
  <Characters>92121</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5</cp:revision>
  <dcterms:created xsi:type="dcterms:W3CDTF">2013-09-10T08:23:00Z</dcterms:created>
  <dcterms:modified xsi:type="dcterms:W3CDTF">2013-09-11T16:32:00Z</dcterms:modified>
</cp:coreProperties>
</file>